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pacing w:line="240" w:lineRule="exact"/>
        <w:ind w:left="-960" w:leftChars="-400" w:right="-1294" w:rightChars="-539"/>
        <w:jc w:val="center"/>
        <w:textAlignment w:val="auto"/>
        <w:rPr>
          <w:rFonts w:ascii="方正黑体简体" w:hAnsi="黑体fal" w:eastAsia="方正黑体简体" w:cstheme="minorBidi"/>
          <w:b/>
          <w:bCs/>
          <w:sz w:val="22"/>
          <w:szCs w:val="22"/>
        </w:rPr>
      </w:pPr>
      <w:r>
        <w:rPr>
          <w:rFonts w:hint="eastAsia" w:ascii="方正黑体简体" w:hAnsi="黑体fal" w:eastAsia="方正黑体简体" w:cs="方正黑体简体"/>
          <w:b/>
          <w:bCs/>
          <w:sz w:val="22"/>
          <w:szCs w:val="22"/>
        </w:rPr>
        <w:t>中国银行股份有限公司国家助学贷款借款合同</w:t>
      </w:r>
    </w:p>
    <w:p>
      <w:pPr>
        <w:adjustRightInd/>
        <w:spacing w:before="78" w:beforeLines="25" w:line="180" w:lineRule="exact"/>
        <w:ind w:firstLine="8188" w:firstLineChars="4874"/>
        <w:jc w:val="right"/>
        <w:textAlignment w:val="auto"/>
        <w:rPr>
          <w:rFonts w:ascii="仿宋" w:hAnsi="仿宋" w:eastAsia="仿宋" w:cstheme="minorBidi"/>
          <w:spacing w:val="-6"/>
          <w:sz w:val="18"/>
          <w:szCs w:val="18"/>
        </w:rPr>
      </w:pPr>
      <w:r>
        <w:rPr>
          <w:rFonts w:hint="eastAsia" w:ascii="仿宋" w:hAnsi="仿宋" w:eastAsia="仿宋" w:cs="仿宋"/>
          <w:spacing w:val="-6"/>
          <w:sz w:val="18"/>
          <w:szCs w:val="18"/>
        </w:rPr>
        <w:t>合同编号</w:t>
      </w:r>
      <w:r>
        <w:rPr>
          <w:rFonts w:ascii="仿宋" w:hAnsi="仿宋" w:eastAsia="仿宋" w:cs="仿宋"/>
          <w:spacing w:val="-6"/>
          <w:sz w:val="18"/>
          <w:szCs w:val="18"/>
          <w:u w:val="single"/>
        </w:rPr>
        <w:t xml:space="preserve">         </w:t>
      </w:r>
      <w:r>
        <w:rPr>
          <w:rFonts w:hint="eastAsia" w:ascii="仿宋" w:hAnsi="仿宋" w:eastAsia="仿宋" w:cs="仿宋"/>
          <w:spacing w:val="-6"/>
          <w:sz w:val="18"/>
          <w:szCs w:val="18"/>
        </w:rPr>
        <w:t>年</w:t>
      </w:r>
      <w:r>
        <w:rPr>
          <w:rFonts w:ascii="仿宋" w:hAnsi="仿宋" w:eastAsia="仿宋" w:cs="仿宋"/>
          <w:spacing w:val="-6"/>
          <w:sz w:val="18"/>
          <w:szCs w:val="18"/>
          <w:u w:val="single"/>
        </w:rPr>
        <w:t xml:space="preserve">     </w:t>
      </w:r>
      <w:r>
        <w:rPr>
          <w:rFonts w:hint="eastAsia" w:ascii="仿宋" w:hAnsi="仿宋" w:eastAsia="仿宋" w:cs="仿宋"/>
          <w:spacing w:val="-6"/>
          <w:sz w:val="18"/>
          <w:szCs w:val="18"/>
        </w:rPr>
        <w:t>字第</w:t>
      </w:r>
      <w:r>
        <w:rPr>
          <w:rFonts w:ascii="仿宋" w:hAnsi="仿宋" w:eastAsia="仿宋" w:cs="仿宋"/>
          <w:spacing w:val="-6"/>
          <w:sz w:val="18"/>
          <w:szCs w:val="18"/>
          <w:u w:val="single"/>
        </w:rPr>
        <w:t xml:space="preserve">     </w:t>
      </w:r>
      <w:r>
        <w:rPr>
          <w:rFonts w:hint="eastAsia" w:ascii="仿宋" w:hAnsi="仿宋" w:eastAsia="仿宋" w:cs="仿宋"/>
          <w:spacing w:val="-6"/>
          <w:sz w:val="18"/>
          <w:szCs w:val="18"/>
        </w:rPr>
        <w:t>号</w:t>
      </w:r>
    </w:p>
    <w:p>
      <w:pPr>
        <w:adjustRightInd/>
        <w:spacing w:line="160" w:lineRule="exact"/>
        <w:ind w:firstLine="276" w:firstLineChars="200"/>
        <w:jc w:val="both"/>
        <w:textAlignment w:val="auto"/>
        <w:rPr>
          <w:rFonts w:ascii="仿宋" w:hAnsi="仿宋" w:eastAsia="仿宋" w:cstheme="minorBidi"/>
          <w:spacing w:val="-6"/>
          <w:sz w:val="15"/>
          <w:szCs w:val="15"/>
        </w:rPr>
      </w:pPr>
    </w:p>
    <w:p>
      <w:pPr>
        <w:adjustRightInd/>
        <w:spacing w:line="18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甲方：</w:t>
      </w:r>
      <w:r>
        <w:rPr>
          <w:rFonts w:ascii="仿宋" w:hAnsi="仿宋" w:eastAsia="仿宋" w:cs="仿宋"/>
          <w:spacing w:val="-6"/>
          <w:sz w:val="15"/>
          <w:szCs w:val="15"/>
        </w:rPr>
        <w:t xml:space="preserve"> </w:t>
      </w:r>
      <w:r>
        <w:rPr>
          <w:rFonts w:ascii="仿宋" w:hAnsi="仿宋" w:eastAsia="仿宋" w:cs="仿宋"/>
          <w:spacing w:val="-6"/>
          <w:sz w:val="15"/>
          <w:szCs w:val="15"/>
          <w:u w:val="single"/>
        </w:rPr>
        <w:t xml:space="preserve">                    </w:t>
      </w:r>
      <w:r>
        <w:rPr>
          <w:rFonts w:hint="eastAsia" w:ascii="仿宋" w:hAnsi="仿宋" w:eastAsia="仿宋" w:cs="仿宋"/>
          <w:spacing w:val="-6"/>
          <w:sz w:val="15"/>
          <w:szCs w:val="15"/>
        </w:rPr>
        <w:t>（借款学生）乙方：</w:t>
      </w:r>
      <w:r>
        <w:rPr>
          <w:rFonts w:ascii="仿宋" w:hAnsi="仿宋" w:eastAsia="仿宋" w:cs="仿宋"/>
          <w:spacing w:val="-6"/>
          <w:sz w:val="15"/>
          <w:szCs w:val="15"/>
          <w:u w:val="single"/>
        </w:rPr>
        <w:t xml:space="preserve">   </w:t>
      </w:r>
      <w:r>
        <w:rPr>
          <w:rFonts w:hint="eastAsia" w:ascii="仿宋" w:hAnsi="仿宋" w:eastAsia="仿宋" w:cs="仿宋"/>
          <w:spacing w:val="-6"/>
          <w:sz w:val="15"/>
          <w:szCs w:val="15"/>
          <w:u w:val="single"/>
        </w:rPr>
        <w:t>中国银行股份有限公司长春前进大街支行</w:t>
      </w:r>
      <w:r>
        <w:rPr>
          <w:rFonts w:ascii="仿宋" w:hAnsi="仿宋" w:eastAsia="仿宋" w:cs="仿宋"/>
          <w:spacing w:val="-6"/>
          <w:sz w:val="15"/>
          <w:szCs w:val="15"/>
          <w:u w:val="single"/>
        </w:rPr>
        <w:t xml:space="preserve">     </w:t>
      </w:r>
      <w:r>
        <w:rPr>
          <w:rFonts w:hint="eastAsia" w:ascii="仿宋" w:hAnsi="仿宋" w:eastAsia="仿宋" w:cs="仿宋"/>
          <w:spacing w:val="-6"/>
          <w:sz w:val="15"/>
          <w:szCs w:val="15"/>
        </w:rPr>
        <w:t>（经办银行）</w:t>
      </w:r>
      <w:bookmarkStart w:id="0" w:name="OLE_LINK1"/>
      <w:bookmarkStart w:id="1" w:name="OLE_LINK2"/>
      <w:r>
        <w:rPr>
          <w:rFonts w:ascii="仿宋" w:hAnsi="仿宋" w:eastAsia="仿宋" w:cs="仿宋"/>
          <w:spacing w:val="-6"/>
          <w:sz w:val="15"/>
          <w:szCs w:val="15"/>
        </w:rPr>
        <w:t xml:space="preserve"> </w:t>
      </w:r>
      <w:r>
        <w:rPr>
          <w:rFonts w:hint="eastAsia" w:ascii="仿宋" w:hAnsi="仿宋" w:eastAsia="仿宋" w:cs="仿宋"/>
          <w:spacing w:val="-6"/>
          <w:sz w:val="15"/>
          <w:szCs w:val="15"/>
        </w:rPr>
        <w:t>丙方</w:t>
      </w:r>
      <w:bookmarkEnd w:id="0"/>
      <w:bookmarkEnd w:id="1"/>
      <w:r>
        <w:rPr>
          <w:rFonts w:hint="eastAsia" w:ascii="仿宋" w:hAnsi="仿宋" w:eastAsia="仿宋" w:cs="仿宋"/>
          <w:spacing w:val="-6"/>
          <w:sz w:val="15"/>
          <w:szCs w:val="15"/>
        </w:rPr>
        <w:t>：</w:t>
      </w:r>
      <w:r>
        <w:rPr>
          <w:rFonts w:ascii="仿宋" w:hAnsi="仿宋" w:eastAsia="仿宋" w:cs="仿宋"/>
          <w:spacing w:val="-6"/>
          <w:sz w:val="15"/>
          <w:szCs w:val="15"/>
        </w:rPr>
        <w:t xml:space="preserve"> </w:t>
      </w:r>
      <w:r>
        <w:rPr>
          <w:rFonts w:ascii="仿宋" w:hAnsi="仿宋" w:eastAsia="仿宋" w:cs="仿宋"/>
          <w:spacing w:val="-6"/>
          <w:sz w:val="15"/>
          <w:szCs w:val="15"/>
          <w:u w:val="single"/>
        </w:rPr>
        <w:t xml:space="preserve">     </w:t>
      </w:r>
      <w:r>
        <w:rPr>
          <w:rFonts w:hint="eastAsia" w:ascii="仿宋" w:hAnsi="仿宋" w:eastAsia="仿宋" w:cs="仿宋"/>
          <w:spacing w:val="-6"/>
          <w:sz w:val="15"/>
          <w:szCs w:val="15"/>
          <w:u w:val="single"/>
        </w:rPr>
        <w:t>吉林大学</w:t>
      </w:r>
      <w:r>
        <w:rPr>
          <w:rFonts w:ascii="仿宋" w:hAnsi="仿宋" w:eastAsia="仿宋" w:cs="仿宋"/>
          <w:spacing w:val="-6"/>
          <w:sz w:val="15"/>
          <w:szCs w:val="15"/>
          <w:u w:val="single"/>
        </w:rPr>
        <w:t xml:space="preserve">      </w:t>
      </w:r>
      <w:r>
        <w:rPr>
          <w:rFonts w:hint="eastAsia" w:ascii="仿宋" w:hAnsi="仿宋" w:eastAsia="仿宋" w:cs="仿宋"/>
          <w:spacing w:val="-6"/>
          <w:sz w:val="15"/>
          <w:szCs w:val="15"/>
        </w:rPr>
        <w:t>（高校机构）</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甲方经丙方向乙方申请国家助学贷款，乙方经审查同意发放贷款。为维护各方利益，明确责任，恪守信用，根据国家法律、法规、国家助学贷款政策和乙方与丙方签订的《国家助学贷款业务合作协议》，经协商一致，订立本合同。</w:t>
      </w:r>
    </w:p>
    <w:p>
      <w:pPr>
        <w:adjustRightInd/>
        <w:spacing w:line="200" w:lineRule="exact"/>
        <w:ind w:firstLine="272" w:firstLineChars="196"/>
        <w:jc w:val="both"/>
        <w:outlineLvl w:val="0"/>
        <w:rPr>
          <w:rFonts w:ascii="仿宋" w:hAnsi="仿宋" w:eastAsia="仿宋" w:cstheme="minorBidi"/>
          <w:b/>
          <w:bCs/>
          <w:spacing w:val="-6"/>
          <w:sz w:val="15"/>
          <w:szCs w:val="15"/>
        </w:rPr>
      </w:pPr>
      <w:bookmarkStart w:id="2" w:name="_Toc482803399"/>
      <w:r>
        <w:rPr>
          <w:rFonts w:hint="eastAsia" w:ascii="仿宋" w:hAnsi="仿宋" w:eastAsia="仿宋" w:cs="仿宋"/>
          <w:b/>
          <w:bCs/>
          <w:spacing w:val="-6"/>
          <w:sz w:val="15"/>
          <w:szCs w:val="15"/>
        </w:rPr>
        <w:t>第一条　贷款金额</w:t>
      </w:r>
      <w:bookmarkEnd w:id="2"/>
    </w:p>
    <w:p>
      <w:pPr>
        <w:adjustRightInd/>
        <w:spacing w:line="200" w:lineRule="exact"/>
        <w:ind w:firstLine="270" w:firstLineChars="196"/>
        <w:jc w:val="both"/>
        <w:outlineLvl w:val="0"/>
        <w:rPr>
          <w:rFonts w:ascii="仿宋" w:hAnsi="仿宋" w:eastAsia="仿宋" w:cstheme="minorBidi"/>
          <w:b/>
          <w:bCs/>
          <w:spacing w:val="-6"/>
          <w:sz w:val="15"/>
          <w:szCs w:val="15"/>
        </w:rPr>
      </w:pPr>
      <w:bookmarkStart w:id="3" w:name="_Toc482803400"/>
      <w:r>
        <w:rPr>
          <w:rFonts w:hint="eastAsia" w:ascii="仿宋" w:hAnsi="仿宋" w:eastAsia="仿宋" w:cs="仿宋"/>
          <w:spacing w:val="-6"/>
          <w:sz w:val="15"/>
          <w:szCs w:val="15"/>
        </w:rPr>
        <w:t>本合同项下所有金额均以人民币计价。采用分次放款的，贷款金额以实际用款金额为准，具体约定见本合同附件</w:t>
      </w:r>
      <w:r>
        <w:rPr>
          <w:rFonts w:ascii="仿宋" w:hAnsi="仿宋" w:eastAsia="仿宋" w:cs="仿宋"/>
          <w:spacing w:val="-6"/>
          <w:sz w:val="15"/>
          <w:szCs w:val="15"/>
        </w:rPr>
        <w:t>1</w:t>
      </w:r>
      <w:r>
        <w:rPr>
          <w:rFonts w:hint="eastAsia" w:ascii="仿宋" w:hAnsi="仿宋" w:eastAsia="仿宋" w:cs="仿宋"/>
          <w:spacing w:val="-6"/>
          <w:sz w:val="15"/>
          <w:szCs w:val="15"/>
        </w:rPr>
        <w:t>第二款。</w:t>
      </w:r>
      <w:bookmarkEnd w:id="3"/>
    </w:p>
    <w:p>
      <w:pPr>
        <w:adjustRightInd/>
        <w:spacing w:line="200" w:lineRule="exact"/>
        <w:ind w:firstLine="272" w:firstLineChars="196"/>
        <w:jc w:val="both"/>
        <w:outlineLvl w:val="0"/>
        <w:rPr>
          <w:rFonts w:ascii="仿宋" w:hAnsi="仿宋" w:eastAsia="仿宋" w:cstheme="minorBidi"/>
          <w:b/>
          <w:bCs/>
          <w:spacing w:val="-6"/>
          <w:sz w:val="15"/>
          <w:szCs w:val="15"/>
        </w:rPr>
      </w:pPr>
      <w:bookmarkStart w:id="4" w:name="_Toc482803401"/>
      <w:r>
        <w:rPr>
          <w:rFonts w:hint="eastAsia" w:ascii="仿宋" w:hAnsi="仿宋" w:eastAsia="仿宋" w:cs="仿宋"/>
          <w:b/>
          <w:bCs/>
          <w:spacing w:val="-6"/>
          <w:sz w:val="15"/>
          <w:szCs w:val="15"/>
        </w:rPr>
        <w:t>第二条　贷款用途</w:t>
      </w:r>
      <w:bookmarkEnd w:id="4"/>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本合同项下的贷款仅限用于甲方在丙方所代表的高校学习期间所需的学费和住宿费。</w:t>
      </w:r>
    </w:p>
    <w:p>
      <w:pPr>
        <w:adjustRightInd/>
        <w:spacing w:line="200" w:lineRule="exact"/>
        <w:ind w:firstLine="272" w:firstLineChars="196"/>
        <w:jc w:val="both"/>
        <w:outlineLvl w:val="0"/>
        <w:rPr>
          <w:rFonts w:ascii="仿宋" w:hAnsi="仿宋" w:eastAsia="仿宋" w:cstheme="minorBidi"/>
          <w:b/>
          <w:bCs/>
          <w:spacing w:val="-6"/>
          <w:sz w:val="15"/>
          <w:szCs w:val="15"/>
        </w:rPr>
      </w:pPr>
      <w:bookmarkStart w:id="5" w:name="_Toc482803402"/>
      <w:r>
        <w:rPr>
          <w:rFonts w:hint="eastAsia" w:ascii="仿宋" w:hAnsi="仿宋" w:eastAsia="仿宋" w:cs="仿宋"/>
          <w:b/>
          <w:bCs/>
          <w:spacing w:val="-6"/>
          <w:sz w:val="15"/>
          <w:szCs w:val="15"/>
        </w:rPr>
        <w:t>第三条　贷款期限</w:t>
      </w:r>
      <w:bookmarkEnd w:id="5"/>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贷款期限自乙方实际放款日起算。若为分次放款，则从第一个实际放款日起算，具体约定见本合同附件</w:t>
      </w:r>
      <w:r>
        <w:rPr>
          <w:rFonts w:ascii="仿宋" w:hAnsi="仿宋" w:eastAsia="仿宋" w:cs="仿宋"/>
          <w:spacing w:val="-6"/>
          <w:sz w:val="15"/>
          <w:szCs w:val="15"/>
        </w:rPr>
        <w:t>1</w:t>
      </w:r>
      <w:r>
        <w:rPr>
          <w:rFonts w:hint="eastAsia" w:ascii="仿宋" w:hAnsi="仿宋" w:eastAsia="仿宋" w:cs="仿宋"/>
          <w:spacing w:val="-6"/>
          <w:sz w:val="15"/>
          <w:szCs w:val="15"/>
        </w:rPr>
        <w:t>第二款。</w:t>
      </w:r>
    </w:p>
    <w:p>
      <w:pPr>
        <w:adjustRightInd/>
        <w:spacing w:line="200" w:lineRule="exact"/>
        <w:ind w:firstLine="272" w:firstLineChars="196"/>
        <w:jc w:val="both"/>
        <w:outlineLvl w:val="0"/>
        <w:rPr>
          <w:rFonts w:ascii="仿宋" w:hAnsi="仿宋" w:eastAsia="仿宋" w:cstheme="minorBidi"/>
          <w:b/>
          <w:bCs/>
          <w:spacing w:val="-6"/>
          <w:sz w:val="15"/>
          <w:szCs w:val="15"/>
        </w:rPr>
      </w:pPr>
      <w:bookmarkStart w:id="6" w:name="_Toc482803403"/>
      <w:r>
        <w:rPr>
          <w:rFonts w:hint="eastAsia" w:ascii="仿宋" w:hAnsi="仿宋" w:eastAsia="仿宋" w:cs="仿宋"/>
          <w:b/>
          <w:bCs/>
          <w:spacing w:val="-6"/>
          <w:sz w:val="15"/>
          <w:szCs w:val="15"/>
        </w:rPr>
        <w:t>第四条　贷款利率与利息</w:t>
      </w:r>
      <w:bookmarkEnd w:id="6"/>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一、贷款利率与计息方法</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本合同项下的贷款，执行中国人民银行颁布的同档次贷款基准利率，具体约定见本合同附件</w:t>
      </w:r>
      <w:r>
        <w:rPr>
          <w:rFonts w:ascii="仿宋" w:hAnsi="仿宋" w:eastAsia="仿宋" w:cs="仿宋"/>
          <w:spacing w:val="-6"/>
          <w:sz w:val="15"/>
          <w:szCs w:val="15"/>
        </w:rPr>
        <w:t>1</w:t>
      </w:r>
      <w:r>
        <w:rPr>
          <w:rFonts w:hint="eastAsia" w:ascii="仿宋" w:hAnsi="仿宋" w:eastAsia="仿宋" w:cs="仿宋"/>
          <w:spacing w:val="-6"/>
          <w:sz w:val="15"/>
          <w:szCs w:val="15"/>
        </w:rPr>
        <w:t>第二款。实际发放贷款时，如遇中国人民银行调整贷款基准利率，乙方将执行调整后的利率，不再另行通知甲方。</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在合同期内，如遇中国人民银行调整贷款基准利率，合同期限在一年以内（含一年），按合同约定利率计息；合同期限在一年以上的，则从次年对应的贷款发放日起按调整后的利率计息。</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二、贷款利息</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甲方在校学习期间，国家助学贷款所发生的全部利息按《中央部门所属高校</w:t>
      </w:r>
      <w:r>
        <w:rPr>
          <w:rFonts w:ascii="仿宋" w:hAnsi="仿宋" w:eastAsia="仿宋" w:cs="仿宋"/>
          <w:spacing w:val="-6"/>
          <w:sz w:val="15"/>
          <w:szCs w:val="15"/>
        </w:rPr>
        <w:t>2017—2020</w:t>
      </w:r>
      <w:r>
        <w:rPr>
          <w:rFonts w:hint="eastAsia" w:ascii="仿宋" w:hAnsi="仿宋" w:eastAsia="仿宋" w:cs="仿宋"/>
          <w:spacing w:val="-6"/>
          <w:sz w:val="15"/>
          <w:szCs w:val="15"/>
        </w:rPr>
        <w:t>学年国家助学贷款业务合作协议书》附件一《中央部门所属高校</w:t>
      </w:r>
      <w:r>
        <w:rPr>
          <w:rFonts w:ascii="仿宋" w:hAnsi="仿宋" w:eastAsia="仿宋" w:cs="仿宋"/>
          <w:spacing w:val="-6"/>
          <w:sz w:val="15"/>
          <w:szCs w:val="15"/>
        </w:rPr>
        <w:t>2017—2020</w:t>
      </w:r>
      <w:r>
        <w:rPr>
          <w:rFonts w:hint="eastAsia" w:ascii="仿宋" w:hAnsi="仿宋" w:eastAsia="仿宋" w:cs="仿宋"/>
          <w:spacing w:val="-6"/>
          <w:sz w:val="15"/>
          <w:szCs w:val="15"/>
        </w:rPr>
        <w:t>学年国家助学贷款业务合作协议条款》第</w:t>
      </w:r>
      <w:r>
        <w:rPr>
          <w:rFonts w:ascii="仿宋" w:hAnsi="仿宋" w:eastAsia="仿宋" w:cs="仿宋"/>
          <w:spacing w:val="-6"/>
          <w:sz w:val="15"/>
          <w:szCs w:val="15"/>
        </w:rPr>
        <w:t>14</w:t>
      </w:r>
      <w:r>
        <w:rPr>
          <w:rFonts w:hint="eastAsia" w:ascii="仿宋" w:hAnsi="仿宋" w:eastAsia="仿宋" w:cs="仿宋"/>
          <w:spacing w:val="-6"/>
          <w:sz w:val="15"/>
          <w:szCs w:val="15"/>
        </w:rPr>
        <w:t>条的相关规定由财政安排专项贴息资金给予补贴。</w:t>
      </w:r>
    </w:p>
    <w:p>
      <w:pPr>
        <w:tabs>
          <w:tab w:val="left" w:pos="8640"/>
        </w:tabs>
        <w:adjustRightInd/>
        <w:spacing w:line="200" w:lineRule="exact"/>
        <w:ind w:firstLine="276" w:firstLineChars="200"/>
        <w:jc w:val="both"/>
        <w:textAlignment w:val="auto"/>
        <w:rPr>
          <w:rFonts w:ascii="仿宋" w:hAnsi="仿宋" w:eastAsia="仿宋" w:cstheme="minorBidi"/>
          <w:spacing w:val="-6"/>
          <w:kern w:val="2"/>
          <w:sz w:val="15"/>
          <w:szCs w:val="15"/>
        </w:rPr>
      </w:pPr>
      <w:r>
        <w:rPr>
          <w:rFonts w:hint="eastAsia" w:ascii="仿宋" w:hAnsi="仿宋" w:eastAsia="仿宋" w:cs="仿宋"/>
          <w:spacing w:val="-6"/>
          <w:kern w:val="2"/>
          <w:sz w:val="15"/>
          <w:szCs w:val="15"/>
        </w:rPr>
        <w:t>甲方毕业后，按照《中国银行股份有限公司国家助学贷款还款协议》相关约定，国家助学贷款所发生的全部利息由其本人按月或按季度支付，开始时间为毕业后所逢的第一个月（季）结息日。当甲方按照高校学籍管理规定结业、肄业、休学、退学、被取消学籍时，按照《中国银行股份有限公司国家助学贷款还款协议》相关约定，自办理完毕有关手续之日后所逢的第一个月（季）结息日起自付全部利息。甲方在校期间，因患病等原因休学的，可申请休学贴息。</w:t>
      </w:r>
    </w:p>
    <w:p>
      <w:pPr>
        <w:autoSpaceDE w:val="0"/>
        <w:autoSpaceDN w:val="0"/>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甲方如未及时偿还贷款本息，乙方对其违约还款金额计收的罚息由甲方本人全额支付。</w:t>
      </w:r>
    </w:p>
    <w:p>
      <w:pPr>
        <w:autoSpaceDE w:val="0"/>
        <w:autoSpaceDN w:val="0"/>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甲方享受国家助学贷款代偿政策的，按有关政策规定执行。</w:t>
      </w:r>
    </w:p>
    <w:p>
      <w:pPr>
        <w:adjustRightInd/>
        <w:spacing w:line="200" w:lineRule="exact"/>
        <w:ind w:firstLine="277" w:firstLineChars="200"/>
        <w:jc w:val="both"/>
        <w:outlineLvl w:val="0"/>
        <w:rPr>
          <w:rFonts w:ascii="仿宋" w:hAnsi="仿宋" w:eastAsia="仿宋" w:cstheme="minorBidi"/>
          <w:b/>
          <w:bCs/>
          <w:spacing w:val="-6"/>
          <w:sz w:val="15"/>
          <w:szCs w:val="15"/>
        </w:rPr>
      </w:pPr>
      <w:bookmarkStart w:id="7" w:name="_Toc482803404"/>
      <w:r>
        <w:rPr>
          <w:rFonts w:hint="eastAsia" w:ascii="仿宋" w:hAnsi="仿宋" w:eastAsia="仿宋" w:cs="仿宋"/>
          <w:b/>
          <w:bCs/>
          <w:spacing w:val="-6"/>
          <w:sz w:val="15"/>
          <w:szCs w:val="15"/>
        </w:rPr>
        <w:t>第五条　贷款发放与划付</w:t>
      </w:r>
      <w:bookmarkEnd w:id="7"/>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一、本合同项下贷款采用受托支付方式。甲方授权乙方在本合同签字之日起</w:t>
      </w:r>
      <w:r>
        <w:rPr>
          <w:rFonts w:ascii="仿宋" w:hAnsi="仿宋" w:eastAsia="仿宋" w:cs="仿宋"/>
          <w:spacing w:val="-6"/>
          <w:sz w:val="15"/>
          <w:szCs w:val="15"/>
        </w:rPr>
        <w:t>10</w:t>
      </w:r>
      <w:r>
        <w:rPr>
          <w:rFonts w:hint="eastAsia" w:ascii="仿宋" w:hAnsi="仿宋" w:eastAsia="仿宋" w:cs="仿宋"/>
          <w:spacing w:val="-6"/>
          <w:sz w:val="15"/>
          <w:szCs w:val="15"/>
        </w:rPr>
        <w:t>个工作日内，</w:t>
      </w:r>
      <w:r>
        <w:rPr>
          <w:rFonts w:ascii="仿宋" w:hAnsi="仿宋" w:eastAsia="仿宋" w:cs="仿宋"/>
          <w:spacing w:val="-6"/>
          <w:sz w:val="15"/>
          <w:szCs w:val="15"/>
        </w:rPr>
        <w:t xml:space="preserve"> </w:t>
      </w:r>
      <w:r>
        <w:rPr>
          <w:rFonts w:hint="eastAsia" w:ascii="仿宋" w:hAnsi="仿宋" w:eastAsia="仿宋" w:cs="仿宋"/>
          <w:spacing w:val="-6"/>
          <w:sz w:val="15"/>
          <w:szCs w:val="15"/>
        </w:rPr>
        <w:t>将甲方首个学年的贷款全额划入丙方指定的账户；甲方第二个学年及以后学年的贷款，在乙方收到丙方提供的当年发放贷款学生名单后</w:t>
      </w:r>
      <w:r>
        <w:rPr>
          <w:rFonts w:ascii="仿宋" w:hAnsi="仿宋" w:eastAsia="仿宋" w:cs="仿宋"/>
          <w:spacing w:val="-6"/>
          <w:sz w:val="15"/>
          <w:szCs w:val="15"/>
        </w:rPr>
        <w:t>1</w:t>
      </w:r>
      <w:r>
        <w:rPr>
          <w:rFonts w:hint="eastAsia" w:ascii="仿宋" w:hAnsi="仿宋" w:eastAsia="仿宋" w:cs="仿宋"/>
          <w:spacing w:val="-6"/>
          <w:sz w:val="15"/>
          <w:szCs w:val="15"/>
        </w:rPr>
        <w:t>个月内，乙方将当年贷款全额划入丙方指定的账户。</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二、丙方指定的账户是丙方所代表的高校在乙方开立的账户，具体约定见本合同附件</w:t>
      </w:r>
      <w:r>
        <w:rPr>
          <w:rFonts w:ascii="仿宋" w:hAnsi="仿宋" w:eastAsia="仿宋" w:cs="仿宋"/>
          <w:spacing w:val="-6"/>
          <w:sz w:val="15"/>
          <w:szCs w:val="15"/>
        </w:rPr>
        <w:t>1</w:t>
      </w:r>
      <w:r>
        <w:rPr>
          <w:rFonts w:hint="eastAsia" w:ascii="仿宋" w:hAnsi="仿宋" w:eastAsia="仿宋" w:cs="仿宋"/>
          <w:spacing w:val="-6"/>
          <w:sz w:val="15"/>
          <w:szCs w:val="15"/>
        </w:rPr>
        <w:t>第三款。</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三、贷款发放计划具体约定见本合同附件</w:t>
      </w:r>
      <w:r>
        <w:rPr>
          <w:rFonts w:ascii="仿宋" w:hAnsi="仿宋" w:eastAsia="仿宋" w:cs="仿宋"/>
          <w:spacing w:val="-6"/>
          <w:sz w:val="15"/>
          <w:szCs w:val="15"/>
        </w:rPr>
        <w:t>1</w:t>
      </w:r>
      <w:r>
        <w:rPr>
          <w:rFonts w:hint="eastAsia" w:ascii="仿宋" w:hAnsi="仿宋" w:eastAsia="仿宋" w:cs="仿宋"/>
          <w:spacing w:val="-6"/>
          <w:sz w:val="15"/>
          <w:szCs w:val="15"/>
        </w:rPr>
        <w:t>第四款。</w:t>
      </w:r>
    </w:p>
    <w:p>
      <w:pPr>
        <w:adjustRightInd/>
        <w:spacing w:line="200" w:lineRule="exact"/>
        <w:ind w:firstLine="276" w:firstLineChars="200"/>
        <w:jc w:val="both"/>
        <w:textAlignment w:val="auto"/>
        <w:rPr>
          <w:rFonts w:ascii="仿宋" w:hAnsi="仿宋" w:eastAsia="仿宋" w:cstheme="minorBidi"/>
          <w:spacing w:val="-6"/>
          <w:sz w:val="15"/>
          <w:szCs w:val="15"/>
          <w:u w:val="single"/>
        </w:rPr>
      </w:pPr>
      <w:r>
        <w:rPr>
          <w:rFonts w:hint="eastAsia" w:ascii="仿宋" w:hAnsi="仿宋" w:eastAsia="仿宋" w:cs="仿宋"/>
          <w:spacing w:val="-6"/>
          <w:sz w:val="15"/>
          <w:szCs w:val="15"/>
        </w:rPr>
        <w:t>四、贷款的实际放款日以《（中国银行股份有限公司借款借据》为准，实际还款期以《中国银行股份有限公司国家助学贷款还款协议》为准。《中国银行股份有限公司借款借据》和《中国银行股份有限公司国家助学贷款还款协议》为本合同的重要组成部分，与本合同具有同等的法律效力。如出现《中国银行股份有限公司国家助学贷款借款合同》与《中国银行股份有限公司国家助学贷款还款协议》约定不一致时，以《中国银行股份有限公司国家助学贷款还款协议》效力优先。</w:t>
      </w:r>
    </w:p>
    <w:p>
      <w:pPr>
        <w:adjustRightInd/>
        <w:spacing w:line="200" w:lineRule="exact"/>
        <w:ind w:firstLine="277" w:firstLineChars="200"/>
        <w:jc w:val="both"/>
        <w:outlineLvl w:val="0"/>
        <w:rPr>
          <w:rFonts w:ascii="仿宋" w:hAnsi="仿宋" w:eastAsia="仿宋" w:cstheme="minorBidi"/>
          <w:b/>
          <w:bCs/>
          <w:spacing w:val="-6"/>
          <w:sz w:val="15"/>
          <w:szCs w:val="15"/>
        </w:rPr>
      </w:pPr>
      <w:bookmarkStart w:id="8" w:name="_Toc482803405"/>
      <w:r>
        <w:rPr>
          <w:rFonts w:hint="eastAsia" w:ascii="仿宋" w:hAnsi="仿宋" w:eastAsia="仿宋" w:cs="仿宋"/>
          <w:b/>
          <w:bCs/>
          <w:spacing w:val="-6"/>
          <w:sz w:val="15"/>
          <w:szCs w:val="15"/>
        </w:rPr>
        <w:t>第六条　贷款偿还</w:t>
      </w:r>
      <w:bookmarkEnd w:id="8"/>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一、甲方自毕业后必须严格履行还款义务，根据《中国银行股份有限公司国家助学贷款还款协议》约定，按月或按季度偿还贷款。甲方毕业离校</w:t>
      </w:r>
      <w:r>
        <w:rPr>
          <w:rFonts w:ascii="仿宋" w:hAnsi="仿宋" w:eastAsia="仿宋" w:cs="仿宋"/>
          <w:spacing w:val="-6"/>
          <w:sz w:val="15"/>
          <w:szCs w:val="15"/>
        </w:rPr>
        <w:t>60</w:t>
      </w:r>
      <w:r>
        <w:rPr>
          <w:rFonts w:hint="eastAsia" w:ascii="仿宋" w:hAnsi="仿宋" w:eastAsia="仿宋" w:cs="仿宋"/>
          <w:spacing w:val="-6"/>
          <w:sz w:val="15"/>
          <w:szCs w:val="15"/>
        </w:rPr>
        <w:t>日前，应通过丙方与乙方制订还款计划，办理还款确认手续，签订《中国银行股份有限公司国家助学贷款还款协议》（甲方若毕业后当年继续攻读学位，可经原所在高校机构，办理申请继续攻读学位贴息。甲方若毕业次年及以后继续攻读学位，可经原所在高校机构，办理申请调整还款计划及继续攻读学位贴息）。丙方所代表的高校必须在甲方与乙方办理完上述手续后，方可为其办理毕业手续。</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二、借款学生毕业当年不再继续攻读学位的，根据就业情况和收入水平，自主选择还本宽限期，即毕业后</w:t>
      </w:r>
      <w:r>
        <w:rPr>
          <w:rFonts w:ascii="仿宋" w:hAnsi="仿宋" w:eastAsia="仿宋" w:cs="仿宋"/>
          <w:spacing w:val="-6"/>
          <w:sz w:val="15"/>
          <w:szCs w:val="15"/>
        </w:rPr>
        <w:t>36</w:t>
      </w:r>
      <w:r>
        <w:rPr>
          <w:rFonts w:hint="eastAsia" w:ascii="仿宋" w:hAnsi="仿宋" w:eastAsia="仿宋" w:cs="仿宋"/>
          <w:spacing w:val="-6"/>
          <w:sz w:val="15"/>
          <w:szCs w:val="15"/>
        </w:rPr>
        <w:t>个月内的任何一个月起开始进入偿还贷款本金及利息期，具体事宜由毕业借款学生在办理还款确认手续时向经办银行提出申请，由经办银行审批。还本宽限期内借款学生只需偿还利息，无需偿还贷款本金。如毕业借款学生未自主选择毕业后的</w:t>
      </w:r>
      <w:r>
        <w:rPr>
          <w:rFonts w:ascii="仿宋" w:hAnsi="仿宋" w:eastAsia="仿宋" w:cs="仿宋"/>
          <w:spacing w:val="-6"/>
          <w:sz w:val="15"/>
          <w:szCs w:val="15"/>
        </w:rPr>
        <w:t>36</w:t>
      </w:r>
      <w:r>
        <w:rPr>
          <w:rFonts w:hint="eastAsia" w:ascii="仿宋" w:hAnsi="仿宋" w:eastAsia="仿宋" w:cs="仿宋"/>
          <w:spacing w:val="-6"/>
          <w:sz w:val="15"/>
          <w:szCs w:val="15"/>
        </w:rPr>
        <w:t>个月内的任何一个月起开始进入偿还贷款本金及利息期，则应自毕业后的第</w:t>
      </w:r>
      <w:r>
        <w:rPr>
          <w:rFonts w:ascii="仿宋" w:hAnsi="仿宋" w:eastAsia="仿宋" w:cs="仿宋"/>
          <w:spacing w:val="-6"/>
          <w:sz w:val="15"/>
          <w:szCs w:val="15"/>
        </w:rPr>
        <w:t>37</w:t>
      </w:r>
      <w:r>
        <w:rPr>
          <w:rFonts w:hint="eastAsia" w:ascii="仿宋" w:hAnsi="仿宋" w:eastAsia="仿宋" w:cs="仿宋"/>
          <w:spacing w:val="-6"/>
          <w:sz w:val="15"/>
          <w:szCs w:val="15"/>
        </w:rPr>
        <w:t>个月起开始进入偿还贷款本金及利息期。在还款期内继续攻读学位的甲方再读学位毕业后，可与乙方、丙方协商并签署《中国银行股份有限公司国家助学贷款调整还款计划及贴息申请书》，对还款期（含还本宽限期和偿还贷款本金及利息期）起始日期进行调整，并仍可享受原《中国银行股份有限公司国家助学贷款还款协议》约定的最长</w:t>
      </w:r>
      <w:r>
        <w:rPr>
          <w:rFonts w:ascii="仿宋" w:hAnsi="仿宋" w:eastAsia="仿宋" w:cs="仿宋"/>
          <w:spacing w:val="-6"/>
          <w:sz w:val="15"/>
          <w:szCs w:val="15"/>
        </w:rPr>
        <w:t>36</w:t>
      </w:r>
      <w:r>
        <w:rPr>
          <w:rFonts w:hint="eastAsia" w:ascii="仿宋" w:hAnsi="仿宋" w:eastAsia="仿宋" w:cs="仿宋"/>
          <w:spacing w:val="-6"/>
          <w:sz w:val="15"/>
          <w:szCs w:val="15"/>
        </w:rPr>
        <w:t>个月的还本宽限期。</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三、在贷款期间内，乙方应允许有条件的甲方提前偿还贷款，但甲方必须提前</w:t>
      </w:r>
      <w:r>
        <w:rPr>
          <w:rFonts w:ascii="仿宋" w:hAnsi="仿宋" w:eastAsia="仿宋" w:cs="仿宋"/>
          <w:spacing w:val="-6"/>
          <w:sz w:val="15"/>
          <w:szCs w:val="15"/>
        </w:rPr>
        <w:t>15</w:t>
      </w:r>
      <w:r>
        <w:rPr>
          <w:rFonts w:hint="eastAsia" w:ascii="仿宋" w:hAnsi="仿宋" w:eastAsia="仿宋" w:cs="仿宋"/>
          <w:spacing w:val="-6"/>
          <w:sz w:val="15"/>
          <w:szCs w:val="15"/>
        </w:rPr>
        <w:t>天向乙方提出书面申请。对甲方提前偿还的贷款部分，乙方应按合同约定利率和该部分实际使用天数计收利息，不应加收除应付利息之外的其他任何费用。经乙方同意提前偿还的贷款部分，甲方不得要求再次提用。</w:t>
      </w:r>
    </w:p>
    <w:p>
      <w:pPr>
        <w:autoSpaceDE w:val="0"/>
        <w:autoSpaceDN w:val="0"/>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四、甲方享受国家助学贷款代偿政策的，按有关政策规定执行。</w:t>
      </w:r>
    </w:p>
    <w:p>
      <w:pPr>
        <w:adjustRightInd/>
        <w:spacing w:line="200" w:lineRule="exact"/>
        <w:ind w:firstLine="277" w:firstLineChars="200"/>
        <w:jc w:val="both"/>
        <w:outlineLvl w:val="0"/>
        <w:rPr>
          <w:rFonts w:ascii="仿宋" w:hAnsi="仿宋" w:eastAsia="仿宋" w:cstheme="minorBidi"/>
          <w:b/>
          <w:bCs/>
          <w:spacing w:val="-6"/>
          <w:sz w:val="15"/>
          <w:szCs w:val="15"/>
        </w:rPr>
      </w:pPr>
      <w:bookmarkStart w:id="9" w:name="_Toc482803406"/>
      <w:r>
        <w:rPr>
          <w:rFonts w:hint="eastAsia" w:ascii="仿宋" w:hAnsi="仿宋" w:eastAsia="仿宋" w:cs="仿宋"/>
          <w:b/>
          <w:bCs/>
          <w:spacing w:val="-6"/>
          <w:sz w:val="15"/>
          <w:szCs w:val="15"/>
        </w:rPr>
        <w:t>第七条　委托代扣</w:t>
      </w:r>
      <w:bookmarkEnd w:id="9"/>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一、甲方授权乙方直接从甲方在乙方开立的账户中扣款，用于甲方进入还款期后偿还贷款利息</w:t>
      </w:r>
      <w:r>
        <w:rPr>
          <w:rFonts w:ascii="仿宋" w:hAnsi="仿宋" w:eastAsia="仿宋" w:cs="仿宋"/>
          <w:spacing w:val="-6"/>
          <w:sz w:val="15"/>
          <w:szCs w:val="15"/>
        </w:rPr>
        <w:t>/</w:t>
      </w:r>
      <w:r>
        <w:rPr>
          <w:rFonts w:hint="eastAsia" w:ascii="仿宋" w:hAnsi="仿宋" w:eastAsia="仿宋" w:cs="仿宋"/>
          <w:spacing w:val="-6"/>
          <w:sz w:val="15"/>
          <w:szCs w:val="15"/>
        </w:rPr>
        <w:t>本息。如甲方指定账户余额不足时，乙方有权可扣划甲方在中国银行全部分支机构开立的其他账户资金。甲方保证在每期还款日前一日存入当期足额偿还利息</w:t>
      </w:r>
      <w:r>
        <w:rPr>
          <w:rFonts w:ascii="仿宋" w:hAnsi="仿宋" w:eastAsia="仿宋" w:cs="仿宋"/>
          <w:spacing w:val="-6"/>
          <w:sz w:val="15"/>
          <w:szCs w:val="15"/>
        </w:rPr>
        <w:t>/</w:t>
      </w:r>
      <w:r>
        <w:rPr>
          <w:rFonts w:hint="eastAsia" w:ascii="仿宋" w:hAnsi="仿宋" w:eastAsia="仿宋" w:cs="仿宋"/>
          <w:spacing w:val="-6"/>
          <w:sz w:val="15"/>
          <w:szCs w:val="15"/>
        </w:rPr>
        <w:t>还本付息的款项，授权乙方于还款日从该账户中直接扣收应还贷款利息</w:t>
      </w:r>
      <w:r>
        <w:rPr>
          <w:rFonts w:ascii="仿宋" w:hAnsi="仿宋" w:eastAsia="仿宋" w:cs="仿宋"/>
          <w:spacing w:val="-6"/>
          <w:sz w:val="15"/>
          <w:szCs w:val="15"/>
        </w:rPr>
        <w:t>/</w:t>
      </w:r>
      <w:r>
        <w:rPr>
          <w:rFonts w:hint="eastAsia" w:ascii="仿宋" w:hAnsi="仿宋" w:eastAsia="仿宋" w:cs="仿宋"/>
          <w:spacing w:val="-6"/>
          <w:sz w:val="15"/>
          <w:szCs w:val="15"/>
        </w:rPr>
        <w:t>本息。还款账户具体约定见本合同附件</w:t>
      </w:r>
      <w:r>
        <w:rPr>
          <w:rFonts w:ascii="仿宋" w:hAnsi="仿宋" w:eastAsia="仿宋" w:cs="仿宋"/>
          <w:spacing w:val="-6"/>
          <w:sz w:val="15"/>
          <w:szCs w:val="15"/>
        </w:rPr>
        <w:t>1</w:t>
      </w:r>
      <w:r>
        <w:rPr>
          <w:rFonts w:hint="eastAsia" w:ascii="仿宋" w:hAnsi="仿宋" w:eastAsia="仿宋" w:cs="仿宋"/>
          <w:spacing w:val="-6"/>
          <w:sz w:val="15"/>
          <w:szCs w:val="15"/>
        </w:rPr>
        <w:t>第五款。</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二、因甲方账户余额不足未能按规定支付到期贷款利息</w:t>
      </w:r>
      <w:r>
        <w:rPr>
          <w:rFonts w:ascii="仿宋" w:hAnsi="仿宋" w:eastAsia="仿宋" w:cs="仿宋"/>
          <w:spacing w:val="-6"/>
          <w:sz w:val="15"/>
          <w:szCs w:val="15"/>
        </w:rPr>
        <w:t>/</w:t>
      </w:r>
      <w:r>
        <w:rPr>
          <w:rFonts w:hint="eastAsia" w:ascii="仿宋" w:hAnsi="仿宋" w:eastAsia="仿宋" w:cs="仿宋"/>
          <w:spacing w:val="-6"/>
          <w:sz w:val="15"/>
          <w:szCs w:val="15"/>
        </w:rPr>
        <w:t>本息时，乙方将从甲方指定账户中扣除已有全部余额，贷款利息</w:t>
      </w:r>
      <w:r>
        <w:rPr>
          <w:rFonts w:ascii="仿宋" w:hAnsi="仿宋" w:eastAsia="仿宋" w:cs="仿宋"/>
          <w:spacing w:val="-6"/>
          <w:sz w:val="15"/>
          <w:szCs w:val="15"/>
        </w:rPr>
        <w:t>/</w:t>
      </w:r>
      <w:r>
        <w:rPr>
          <w:rFonts w:hint="eastAsia" w:ascii="仿宋" w:hAnsi="仿宋" w:eastAsia="仿宋" w:cs="仿宋"/>
          <w:spacing w:val="-6"/>
          <w:sz w:val="15"/>
          <w:szCs w:val="15"/>
        </w:rPr>
        <w:t>本息逾期部分按本合同第十二条的规定计收罚息。</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三、如甲方需要变更本条第一款所指定的账户时，可通过书面形式或网上自助形式办理。通过书面变更的，甲方应在最近一个约定还款日之前，以书面形式通知乙方，并办理账户变更手续，提供在乙方开立的其他账户供乙方扣划应偿还的贷款利息</w:t>
      </w:r>
      <w:r>
        <w:rPr>
          <w:rFonts w:ascii="仿宋" w:hAnsi="仿宋" w:eastAsia="仿宋" w:cs="仿宋"/>
          <w:spacing w:val="-6"/>
          <w:sz w:val="15"/>
          <w:szCs w:val="15"/>
        </w:rPr>
        <w:t>/</w:t>
      </w:r>
      <w:r>
        <w:rPr>
          <w:rFonts w:hint="eastAsia" w:ascii="仿宋" w:hAnsi="仿宋" w:eastAsia="仿宋" w:cs="仿宋"/>
          <w:spacing w:val="-6"/>
          <w:sz w:val="15"/>
          <w:szCs w:val="15"/>
        </w:rPr>
        <w:t>本息。通过网上银行自助变更的，无需提前通知乙方，但不得在还款日当天办理。由于甲方未履行上述约定造成乙方扣划失败时，乙方将视为贷款逾期，贷款利息</w:t>
      </w:r>
      <w:r>
        <w:rPr>
          <w:rFonts w:ascii="仿宋" w:hAnsi="仿宋" w:eastAsia="仿宋" w:cs="仿宋"/>
          <w:spacing w:val="-6"/>
          <w:sz w:val="15"/>
          <w:szCs w:val="15"/>
        </w:rPr>
        <w:t>/</w:t>
      </w:r>
      <w:r>
        <w:rPr>
          <w:rFonts w:hint="eastAsia" w:ascii="仿宋" w:hAnsi="仿宋" w:eastAsia="仿宋" w:cs="仿宋"/>
          <w:spacing w:val="-6"/>
          <w:sz w:val="15"/>
          <w:szCs w:val="15"/>
        </w:rPr>
        <w:t>本息逾期部分按本合同第十二条的规定计收罚息。</w:t>
      </w:r>
    </w:p>
    <w:p>
      <w:pPr>
        <w:adjustRightInd/>
        <w:spacing w:line="200" w:lineRule="exact"/>
        <w:ind w:firstLine="277" w:firstLineChars="200"/>
        <w:jc w:val="both"/>
        <w:outlineLvl w:val="0"/>
        <w:rPr>
          <w:rFonts w:ascii="仿宋" w:hAnsi="仿宋" w:eastAsia="仿宋" w:cstheme="minorBidi"/>
          <w:b/>
          <w:bCs/>
          <w:spacing w:val="-6"/>
          <w:sz w:val="15"/>
          <w:szCs w:val="15"/>
        </w:rPr>
      </w:pPr>
      <w:bookmarkStart w:id="10" w:name="_Toc482803407"/>
      <w:r>
        <w:rPr>
          <w:rFonts w:hint="eastAsia" w:ascii="仿宋" w:hAnsi="仿宋" w:eastAsia="仿宋" w:cs="仿宋"/>
          <w:b/>
          <w:bCs/>
          <w:spacing w:val="-6"/>
          <w:sz w:val="15"/>
          <w:szCs w:val="15"/>
        </w:rPr>
        <w:t>第八条　合同变更</w:t>
      </w:r>
      <w:bookmarkEnd w:id="10"/>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本合同为约束甲乙丙三方的法律依据。当合同三方任何一方要求变更合同须以书面形式提前通知另外两方，三方应协商另行签署补充协议确定相关权利义务，补充协议将构成本合同不可分割的一部分：合同变更包括以下情形：</w:t>
      </w:r>
    </w:p>
    <w:p>
      <w:pPr>
        <w:adjustRightInd/>
        <w:spacing w:line="200" w:lineRule="exact"/>
        <w:ind w:firstLine="276" w:firstLineChars="200"/>
        <w:jc w:val="both"/>
        <w:textAlignment w:val="auto"/>
        <w:rPr>
          <w:rFonts w:ascii="仿宋" w:hAnsi="仿宋" w:eastAsia="仿宋" w:cstheme="minorBidi"/>
          <w:spacing w:val="-7"/>
          <w:sz w:val="15"/>
          <w:szCs w:val="15"/>
        </w:rPr>
      </w:pPr>
      <w:r>
        <w:rPr>
          <w:rFonts w:hint="eastAsia" w:ascii="仿宋" w:hAnsi="仿宋" w:eastAsia="仿宋" w:cs="仿宋"/>
          <w:spacing w:val="-6"/>
          <w:sz w:val="15"/>
          <w:szCs w:val="15"/>
        </w:rPr>
        <w:t>一、</w:t>
      </w:r>
      <w:r>
        <w:rPr>
          <w:rFonts w:hint="eastAsia" w:ascii="仿宋" w:hAnsi="仿宋" w:eastAsia="仿宋" w:cs="仿宋"/>
          <w:spacing w:val="-7"/>
          <w:sz w:val="15"/>
          <w:szCs w:val="15"/>
        </w:rPr>
        <w:t>甲方自愿提出终止贷款发放：甲方在校期间，乙方允许甲方自愿提出终止贷款发放。甲方有终止贷款发放意向时，甲方应在当年放款日的</w:t>
      </w:r>
      <w:r>
        <w:rPr>
          <w:rFonts w:ascii="仿宋" w:hAnsi="仿宋" w:eastAsia="仿宋" w:cs="仿宋"/>
          <w:spacing w:val="-7"/>
          <w:sz w:val="15"/>
          <w:szCs w:val="15"/>
        </w:rPr>
        <w:t>10</w:t>
      </w:r>
      <w:r>
        <w:rPr>
          <w:rFonts w:hint="eastAsia" w:ascii="仿宋" w:hAnsi="仿宋" w:eastAsia="仿宋" w:cs="仿宋"/>
          <w:spacing w:val="-7"/>
          <w:sz w:val="15"/>
          <w:szCs w:val="15"/>
        </w:rPr>
        <w:t>日前通过丙方向乙方提出书面申请。</w:t>
      </w:r>
    </w:p>
    <w:p>
      <w:pPr>
        <w:autoSpaceDE w:val="0"/>
        <w:autoSpaceDN w:val="0"/>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二、甲方转学：甲方转学时，必须当甲方与乙方办理完备的还款确认手续后，甲方所在高校方可为其办理转学手续。</w:t>
      </w:r>
    </w:p>
    <w:p>
      <w:pPr>
        <w:autoSpaceDE w:val="0"/>
        <w:autoSpaceDN w:val="0"/>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三、借款学生毕业后，在还款期内继续攻读学位的，可申请继续贴息。申请继续贴息的借款学生，须在申请贴息起始日</w:t>
      </w:r>
      <w:r>
        <w:rPr>
          <w:rFonts w:ascii="仿宋" w:hAnsi="仿宋" w:eastAsia="仿宋" w:cs="仿宋"/>
          <w:spacing w:val="-6"/>
          <w:sz w:val="15"/>
          <w:szCs w:val="15"/>
        </w:rPr>
        <w:t>20</w:t>
      </w:r>
      <w:r>
        <w:rPr>
          <w:rFonts w:hint="eastAsia" w:ascii="仿宋" w:hAnsi="仿宋" w:eastAsia="仿宋" w:cs="仿宋"/>
          <w:spacing w:val="-6"/>
          <w:sz w:val="15"/>
          <w:szCs w:val="15"/>
        </w:rPr>
        <w:t>个工作日之前，向原所在高校机构提出继续贴息申请，提供录取通知书、身份证明等相关证明资料。原所在高校在</w:t>
      </w:r>
      <w:r>
        <w:rPr>
          <w:rFonts w:ascii="仿宋" w:hAnsi="仿宋" w:eastAsia="仿宋" w:cs="仿宋"/>
          <w:spacing w:val="-6"/>
          <w:sz w:val="15"/>
          <w:szCs w:val="15"/>
        </w:rPr>
        <w:t>5</w:t>
      </w:r>
      <w:r>
        <w:rPr>
          <w:rFonts w:hint="eastAsia" w:ascii="仿宋" w:hAnsi="仿宋" w:eastAsia="仿宋" w:cs="仿宋"/>
          <w:spacing w:val="-6"/>
          <w:sz w:val="15"/>
          <w:szCs w:val="15"/>
        </w:rPr>
        <w:t>个工作日之内，审核借款学生的继续贴息申请，审核通过后，填写《中国银行股份有限公司国家助学贷款调整还款计划及贴息申请书》并加盖公章。原经办银行自收到学校审核通过的继续贴息申请，应在</w:t>
      </w:r>
      <w:r>
        <w:rPr>
          <w:rFonts w:ascii="仿宋" w:hAnsi="仿宋" w:eastAsia="仿宋" w:cs="仿宋"/>
          <w:spacing w:val="-6"/>
          <w:sz w:val="15"/>
          <w:szCs w:val="15"/>
        </w:rPr>
        <w:t>5</w:t>
      </w:r>
      <w:r>
        <w:rPr>
          <w:rFonts w:hint="eastAsia" w:ascii="仿宋" w:hAnsi="仿宋" w:eastAsia="仿宋" w:cs="仿宋"/>
          <w:spacing w:val="-6"/>
          <w:sz w:val="15"/>
          <w:szCs w:val="15"/>
        </w:rPr>
        <w:t>个工作日之内办理继续贴息手续。自原经办银行办理继续贴息手续之日起，继续攻读学位期间发生的贷款利息，按照借款学生原所在高校的隶属关系，由原贴息财政部门继续贴息。继续贴息由全国学生资助管理中心管理和支付。全国学生资助管理中心及借款学生原所在高校对该笔贷款继续承担本协议规定的相关责任和义务。</w:t>
      </w:r>
    </w:p>
    <w:p>
      <w:pPr>
        <w:autoSpaceDE w:val="0"/>
        <w:autoSpaceDN w:val="0"/>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四、甲方发生休学、退学、出国（含出境）、被开除学籍、死亡及其他不能正常完成学业的情况，丙方应及时通知乙方。乙方有权按合同约定采取停止发放尚未发放的贷款、提前收回贷款本息等措施。必须在乙方视情况采取上述措施后，或甲方与乙方办理完备的还款确认手续后，甲方所在高校方可为学生办理相应手续。</w:t>
      </w:r>
    </w:p>
    <w:p>
      <w:pPr>
        <w:autoSpaceDE w:val="0"/>
        <w:autoSpaceDN w:val="0"/>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借款学生在校期间，因患病等原因休学的，可申请休学贴息。</w:t>
      </w:r>
    </w:p>
    <w:p>
      <w:pPr>
        <w:adjustRightInd/>
        <w:spacing w:line="200" w:lineRule="exact"/>
        <w:ind w:firstLine="277" w:firstLineChars="200"/>
        <w:jc w:val="both"/>
        <w:outlineLvl w:val="0"/>
        <w:rPr>
          <w:rFonts w:ascii="仿宋" w:hAnsi="仿宋" w:eastAsia="仿宋" w:cstheme="minorBidi"/>
          <w:b/>
          <w:bCs/>
          <w:spacing w:val="-6"/>
          <w:sz w:val="15"/>
          <w:szCs w:val="15"/>
        </w:rPr>
      </w:pPr>
      <w:bookmarkStart w:id="11" w:name="_Toc482803408"/>
      <w:r>
        <w:rPr>
          <w:rFonts w:hint="eastAsia" w:ascii="仿宋" w:hAnsi="仿宋" w:eastAsia="仿宋" w:cs="仿宋"/>
          <w:b/>
          <w:bCs/>
          <w:spacing w:val="-6"/>
          <w:sz w:val="15"/>
          <w:szCs w:val="15"/>
        </w:rPr>
        <w:t>第九条　甲方声明与承诺</w:t>
      </w:r>
      <w:bookmarkEnd w:id="11"/>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一、甲方声明如下：</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（一）签署本合同基于本人真实意思表示。</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（二）向乙方提供的所有文件、资料和凭证等书面材料均为准确、真实、完整和有效的。</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二、甲方承诺如下：</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（一）按照本合同规定的用途使用贷款，接受乙方、丙方的信贷检查与监督，并给予足够的协助和配合。</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（二）按照本合同约定偿还贷款利息</w:t>
      </w:r>
      <w:r>
        <w:rPr>
          <w:rFonts w:ascii="仿宋" w:hAnsi="仿宋" w:eastAsia="仿宋" w:cs="仿宋"/>
          <w:spacing w:val="-6"/>
          <w:sz w:val="15"/>
          <w:szCs w:val="15"/>
        </w:rPr>
        <w:t>/</w:t>
      </w:r>
      <w:r>
        <w:rPr>
          <w:rFonts w:hint="eastAsia" w:ascii="仿宋" w:hAnsi="仿宋" w:eastAsia="仿宋" w:cs="仿宋"/>
          <w:spacing w:val="-6"/>
          <w:sz w:val="15"/>
          <w:szCs w:val="15"/>
        </w:rPr>
        <w:t>本息。</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三）保证在每次还款日前一日足额存入当期应还款额，并授权乙方直接按本合同第七条第一款明确的账户中扣收；如当本合同第七条第一款明确的账户下存款额不足扣收时，甲方授权乙方从甲方在乙方或其他银行开立的其他账户中划收。</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（四）甲方发生如下事件时，应保证在</w:t>
      </w:r>
      <w:r>
        <w:rPr>
          <w:rFonts w:ascii="仿宋" w:hAnsi="仿宋" w:eastAsia="仿宋" w:cs="仿宋"/>
          <w:spacing w:val="-6"/>
          <w:sz w:val="15"/>
          <w:szCs w:val="15"/>
        </w:rPr>
        <w:t>15</w:t>
      </w:r>
      <w:r>
        <w:rPr>
          <w:rFonts w:hint="eastAsia" w:ascii="仿宋" w:hAnsi="仿宋" w:eastAsia="仿宋" w:cs="仿宋"/>
          <w:spacing w:val="-6"/>
          <w:sz w:val="15"/>
          <w:szCs w:val="15"/>
        </w:rPr>
        <w:t>个工作日内书面通知乙方：</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ascii="仿宋" w:hAnsi="仿宋" w:eastAsia="仿宋" w:cs="仿宋"/>
          <w:spacing w:val="-6"/>
          <w:sz w:val="15"/>
          <w:szCs w:val="15"/>
        </w:rPr>
        <w:t>1</w:t>
      </w:r>
      <w:r>
        <w:rPr>
          <w:rFonts w:hint="eastAsia" w:ascii="仿宋" w:hAnsi="仿宋" w:eastAsia="仿宋" w:cs="仿宋"/>
          <w:spacing w:val="-6"/>
          <w:sz w:val="15"/>
          <w:szCs w:val="15"/>
        </w:rPr>
        <w:t>．家庭住所、通讯地址、联系电话及工作单位等情况发生变化；</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ascii="仿宋" w:hAnsi="仿宋" w:eastAsia="仿宋" w:cs="仿宋"/>
          <w:spacing w:val="-6"/>
          <w:sz w:val="15"/>
          <w:szCs w:val="15"/>
        </w:rPr>
        <w:t>2</w:t>
      </w:r>
      <w:r>
        <w:rPr>
          <w:rFonts w:hint="eastAsia" w:ascii="仿宋" w:hAnsi="仿宋" w:eastAsia="仿宋" w:cs="仿宋"/>
          <w:spacing w:val="-6"/>
          <w:sz w:val="15"/>
          <w:szCs w:val="15"/>
        </w:rPr>
        <w:t>．出现失业、重大疾病等危及贷款安全的情况；</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ascii="仿宋" w:hAnsi="仿宋" w:eastAsia="仿宋" w:cs="仿宋"/>
          <w:spacing w:val="-6"/>
          <w:sz w:val="15"/>
          <w:szCs w:val="15"/>
        </w:rPr>
        <w:t>3</w:t>
      </w:r>
      <w:r>
        <w:rPr>
          <w:rFonts w:hint="eastAsia" w:ascii="仿宋" w:hAnsi="仿宋" w:eastAsia="仿宋" w:cs="仿宋"/>
          <w:spacing w:val="-6"/>
          <w:sz w:val="15"/>
          <w:szCs w:val="15"/>
        </w:rPr>
        <w:t>．涉入重大诉讼或仲裁案件；</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ascii="仿宋" w:hAnsi="仿宋" w:eastAsia="仿宋" w:cs="仿宋"/>
          <w:spacing w:val="-6"/>
          <w:sz w:val="15"/>
          <w:szCs w:val="15"/>
        </w:rPr>
        <w:t>4</w:t>
      </w:r>
      <w:r>
        <w:rPr>
          <w:rFonts w:hint="eastAsia" w:ascii="仿宋" w:hAnsi="仿宋" w:eastAsia="仿宋" w:cs="仿宋"/>
          <w:spacing w:val="-6"/>
          <w:sz w:val="15"/>
          <w:szCs w:val="15"/>
        </w:rPr>
        <w:t>．发生其他影响其偿债能力的情况。</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（五）如未按期偿还贷款本息，应如实提供乙方要求的资料（包括对外所欠款项、新发生大额贷款等），并配合乙方调查与贷款有关的个人经济收入、开支等情况。</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（六）如实提供本合同要求的有关情况。</w:t>
      </w:r>
    </w:p>
    <w:p>
      <w:pPr>
        <w:adjustRightInd/>
        <w:spacing w:line="200" w:lineRule="exact"/>
        <w:ind w:firstLine="277" w:firstLineChars="200"/>
        <w:jc w:val="both"/>
        <w:outlineLvl w:val="0"/>
        <w:rPr>
          <w:rFonts w:ascii="仿宋" w:hAnsi="仿宋" w:eastAsia="仿宋" w:cstheme="minorBidi"/>
          <w:b/>
          <w:bCs/>
          <w:spacing w:val="-6"/>
          <w:sz w:val="15"/>
          <w:szCs w:val="15"/>
        </w:rPr>
      </w:pPr>
      <w:bookmarkStart w:id="12" w:name="_Toc482803409"/>
      <w:r>
        <w:rPr>
          <w:rFonts w:hint="eastAsia" w:ascii="仿宋" w:hAnsi="仿宋" w:eastAsia="仿宋" w:cs="仿宋"/>
          <w:b/>
          <w:bCs/>
          <w:spacing w:val="-6"/>
          <w:sz w:val="15"/>
          <w:szCs w:val="15"/>
        </w:rPr>
        <w:t>第十条　乙方承诺</w:t>
      </w:r>
      <w:bookmarkEnd w:id="12"/>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一、按合同约定按期足额发放贷款。</w:t>
      </w:r>
    </w:p>
    <w:p>
      <w:pPr>
        <w:autoSpaceDE w:val="0"/>
        <w:autoSpaceDN w:val="0"/>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二、应对甲方积极开展还贷宣传工作，讲解还贷的程序和方式，并提供有利于甲方还款的服务。</w:t>
      </w:r>
    </w:p>
    <w:p>
      <w:pPr>
        <w:autoSpaceDE w:val="0"/>
        <w:autoSpaceDN w:val="0"/>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三、应按季度将甲方毕业后还款情况及时反馈给丙方，供丙方协助乙方提醒拖欠还款的甲方及时还款。</w:t>
      </w:r>
    </w:p>
    <w:p>
      <w:pPr>
        <w:autoSpaceDE w:val="0"/>
        <w:autoSpaceDN w:val="0"/>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四、对甲方的职业性质或变化情况、经济收入、开支等情况给予保密。但因法律法规及监管规定，及本合同和《中国银行股份有限公司国家助学贷款还款协议》另有约定的除外。</w:t>
      </w:r>
    </w:p>
    <w:p>
      <w:pPr>
        <w:adjustRightInd/>
        <w:spacing w:line="200" w:lineRule="exact"/>
        <w:ind w:firstLine="277" w:firstLineChars="200"/>
        <w:jc w:val="both"/>
        <w:outlineLvl w:val="0"/>
        <w:rPr>
          <w:rFonts w:ascii="仿宋" w:hAnsi="仿宋" w:eastAsia="仿宋" w:cstheme="minorBidi"/>
          <w:b/>
          <w:bCs/>
          <w:spacing w:val="-6"/>
          <w:sz w:val="15"/>
          <w:szCs w:val="15"/>
        </w:rPr>
      </w:pPr>
      <w:bookmarkStart w:id="13" w:name="_Toc482803410"/>
      <w:r>
        <w:rPr>
          <w:rFonts w:hint="eastAsia" w:ascii="仿宋" w:hAnsi="仿宋" w:eastAsia="仿宋" w:cs="仿宋"/>
          <w:b/>
          <w:bCs/>
          <w:spacing w:val="-6"/>
          <w:sz w:val="15"/>
          <w:szCs w:val="15"/>
        </w:rPr>
        <w:t>第十一条　丙方承诺</w:t>
      </w:r>
      <w:bookmarkEnd w:id="13"/>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丙方受所在高校委托，作为甲方申请国家助学贷款的介绍人，丙方承诺如下：</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一、丙方授权签字人应向乙方提供所在高校的授权委托书。</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二、在本合同订立后，以挂号信等有效书面形式通知甲方家长或其他法定监护人，使其知悉甲方贷款情况，并督促甲方偿还贷款。</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三、甲方与乙方办理还款确认手续后，丙方所在高校方可为其办理毕业、或学籍变动等手续。</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四、将甲方在校期间发生的参军、支援中西部建设、休学、转学、退学、出国交流、出国留学或定居、开除、伤残、死亡、失踪等不能正常完成学业情况及时通知乙方，并协助乙方采取相应的债权保护措施；甲方毕业后，丙方负责在一年内向乙方提供甲方第一次就业的有效联系地址或其家庭有效联系地址。</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五、应负责开展对甲方的信用教育和还贷宣传工作，讲解还贷的程序和方法；建立甲方信用记录，协助乙方做好甲方的还款确认和贷款催收工作。</w:t>
      </w:r>
    </w:p>
    <w:p>
      <w:pPr>
        <w:adjustRightInd/>
        <w:spacing w:line="200" w:lineRule="exact"/>
        <w:ind w:firstLine="277" w:firstLineChars="200"/>
        <w:jc w:val="both"/>
        <w:outlineLvl w:val="0"/>
        <w:rPr>
          <w:rFonts w:ascii="仿宋" w:hAnsi="仿宋" w:eastAsia="仿宋" w:cstheme="minorBidi"/>
          <w:b/>
          <w:bCs/>
          <w:spacing w:val="-6"/>
          <w:sz w:val="15"/>
          <w:szCs w:val="15"/>
        </w:rPr>
      </w:pPr>
      <w:bookmarkStart w:id="14" w:name="_Toc482803411"/>
      <w:r>
        <w:rPr>
          <w:rFonts w:hint="eastAsia" w:ascii="仿宋" w:hAnsi="仿宋" w:eastAsia="仿宋" w:cs="仿宋"/>
          <w:b/>
          <w:bCs/>
          <w:spacing w:val="-6"/>
          <w:sz w:val="15"/>
          <w:szCs w:val="15"/>
        </w:rPr>
        <w:t>第十二条　违约责任</w:t>
      </w:r>
      <w:bookmarkEnd w:id="14"/>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一、甲方违约责任：</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一）甲方必须按本合同规定的贷款用途使用贷款，违反本合同规定的贷款用途使用贷款的，乙方有权停止贷款发放和提前收回部分或全部贷款。对不按合同规定用途使用贷款的部分，乙方从挪用之日起按照挪用贷款罚息利率按日计收利息，直至清偿本息为止。罚息利率按中国人民银行公布的贷款基准利率基础上加收</w:t>
      </w:r>
      <w:r>
        <w:rPr>
          <w:rFonts w:ascii="仿宋" w:hAnsi="仿宋" w:eastAsia="仿宋" w:cs="仿宋"/>
          <w:spacing w:val="-6"/>
          <w:sz w:val="15"/>
          <w:szCs w:val="15"/>
        </w:rPr>
        <w:t>50%</w:t>
      </w:r>
      <w:r>
        <w:rPr>
          <w:rFonts w:hint="eastAsia" w:ascii="仿宋" w:hAnsi="仿宋" w:eastAsia="仿宋" w:cs="仿宋"/>
          <w:spacing w:val="-6"/>
          <w:sz w:val="15"/>
          <w:szCs w:val="15"/>
        </w:rPr>
        <w:t>。</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（二）甲方未按合同约定的期限归还贷款的，乙方作为逾期贷款处理，并根据实际逾期本息和实际逾期天数计收罚息，罚息利率按中国人民银行公布的贷款基准利率基础上加收</w:t>
      </w:r>
      <w:r>
        <w:rPr>
          <w:rFonts w:ascii="仿宋" w:hAnsi="仿宋" w:eastAsia="仿宋" w:cs="仿宋"/>
          <w:spacing w:val="-6"/>
          <w:sz w:val="15"/>
          <w:szCs w:val="15"/>
        </w:rPr>
        <w:t>50%</w:t>
      </w:r>
      <w:r>
        <w:rPr>
          <w:rFonts w:hint="eastAsia" w:ascii="仿宋" w:hAnsi="仿宋" w:eastAsia="仿宋" w:cs="仿宋"/>
          <w:spacing w:val="-6"/>
          <w:sz w:val="15"/>
          <w:szCs w:val="15"/>
        </w:rPr>
        <w:t>。</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三）甲方如违反在本合同第九条承诺的第四、五项规定的义务，或发生下列情况之一，乙方有权停止发放贷款，提前收回已发放的部分或全部贷款，并将甲方违约情况告知甲方所在单位（包括境内外就读院校、工作单位等）或国家有关部门。</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ascii="仿宋" w:hAnsi="仿宋" w:eastAsia="仿宋" w:cs="仿宋"/>
          <w:spacing w:val="-6"/>
          <w:sz w:val="15"/>
          <w:szCs w:val="15"/>
        </w:rPr>
        <w:t>1</w:t>
      </w:r>
      <w:r>
        <w:rPr>
          <w:rFonts w:hint="eastAsia" w:ascii="仿宋" w:hAnsi="仿宋" w:eastAsia="仿宋" w:cs="仿宋"/>
          <w:spacing w:val="-6"/>
          <w:sz w:val="15"/>
          <w:szCs w:val="15"/>
        </w:rPr>
        <w:t>．甲方在有关合同中的陈述发生重大失实，或提供虚假文件资料，或隐瞒重要事实，已经或可能造成贷款损失的；</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ascii="仿宋" w:hAnsi="仿宋" w:eastAsia="仿宋" w:cs="仿宋"/>
          <w:spacing w:val="-6"/>
          <w:sz w:val="15"/>
          <w:szCs w:val="15"/>
        </w:rPr>
        <w:t>2</w:t>
      </w:r>
      <w:r>
        <w:rPr>
          <w:rFonts w:hint="eastAsia" w:ascii="仿宋" w:hAnsi="仿宋" w:eastAsia="仿宋" w:cs="仿宋"/>
          <w:spacing w:val="-6"/>
          <w:sz w:val="15"/>
          <w:szCs w:val="15"/>
        </w:rPr>
        <w:t>．甲方被所在学校开除，或经学校同意休学、退学、转学，或自行离校而未办理还款手续的；</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ascii="仿宋" w:hAnsi="仿宋" w:eastAsia="仿宋" w:cs="仿宋"/>
          <w:spacing w:val="-6"/>
          <w:sz w:val="15"/>
          <w:szCs w:val="15"/>
        </w:rPr>
        <w:t>3</w:t>
      </w:r>
      <w:r>
        <w:rPr>
          <w:rFonts w:hint="eastAsia" w:ascii="仿宋" w:hAnsi="仿宋" w:eastAsia="仿宋" w:cs="仿宋"/>
          <w:spacing w:val="-6"/>
          <w:sz w:val="15"/>
          <w:szCs w:val="15"/>
        </w:rPr>
        <w:t>．甲方变更工作单位或居住地址后</w:t>
      </w:r>
      <w:r>
        <w:rPr>
          <w:rFonts w:ascii="仿宋" w:hAnsi="仿宋" w:eastAsia="仿宋" w:cs="仿宋"/>
          <w:spacing w:val="-6"/>
          <w:sz w:val="15"/>
          <w:szCs w:val="15"/>
        </w:rPr>
        <w:t>30</w:t>
      </w:r>
      <w:r>
        <w:rPr>
          <w:rFonts w:hint="eastAsia" w:ascii="仿宋" w:hAnsi="仿宋" w:eastAsia="仿宋" w:cs="仿宋"/>
          <w:spacing w:val="-6"/>
          <w:sz w:val="15"/>
          <w:szCs w:val="15"/>
        </w:rPr>
        <w:t>个工作日内未将变更后的工作单位和有效联系方式通知乙方的；</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ascii="仿宋" w:hAnsi="仿宋" w:eastAsia="仿宋" w:cs="仿宋"/>
          <w:spacing w:val="-6"/>
          <w:sz w:val="15"/>
          <w:szCs w:val="15"/>
        </w:rPr>
        <w:t>4</w:t>
      </w:r>
      <w:r>
        <w:rPr>
          <w:rFonts w:hint="eastAsia" w:ascii="仿宋" w:hAnsi="仿宋" w:eastAsia="仿宋" w:cs="仿宋"/>
          <w:spacing w:val="-6"/>
          <w:sz w:val="15"/>
          <w:szCs w:val="15"/>
        </w:rPr>
        <w:t>．甲方在贷款期限内出国留学或移居海外而未偿清贷款的；</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ascii="仿宋" w:hAnsi="仿宋" w:eastAsia="仿宋" w:cs="仿宋"/>
          <w:spacing w:val="-6"/>
          <w:sz w:val="15"/>
          <w:szCs w:val="15"/>
        </w:rPr>
        <w:t>5</w:t>
      </w:r>
      <w:r>
        <w:rPr>
          <w:rFonts w:hint="eastAsia" w:ascii="仿宋" w:hAnsi="仿宋" w:eastAsia="仿宋" w:cs="仿宋"/>
          <w:spacing w:val="-6"/>
          <w:sz w:val="15"/>
          <w:szCs w:val="15"/>
        </w:rPr>
        <w:t>．甲方按还款协议进入还款期后，连续拖欠还款行为严重且不与乙方主动联系办理有关手续的；</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ascii="仿宋" w:hAnsi="仿宋" w:eastAsia="仿宋" w:cs="仿宋"/>
          <w:spacing w:val="-6"/>
          <w:sz w:val="15"/>
          <w:szCs w:val="15"/>
        </w:rPr>
        <w:t>6</w:t>
      </w:r>
      <w:r>
        <w:rPr>
          <w:rFonts w:hint="eastAsia" w:ascii="仿宋" w:hAnsi="仿宋" w:eastAsia="仿宋" w:cs="仿宋"/>
          <w:spacing w:val="-6"/>
          <w:sz w:val="15"/>
          <w:szCs w:val="15"/>
        </w:rPr>
        <w:t>．甲方拒绝或阻挠乙方、丙方监督检查其贷款使用情况的；</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ascii="仿宋" w:hAnsi="仿宋" w:eastAsia="仿宋" w:cs="仿宋"/>
          <w:spacing w:val="-6"/>
          <w:sz w:val="15"/>
          <w:szCs w:val="15"/>
        </w:rPr>
        <w:t>7</w:t>
      </w:r>
      <w:r>
        <w:rPr>
          <w:rFonts w:hint="eastAsia" w:ascii="仿宋" w:hAnsi="仿宋" w:eastAsia="仿宋" w:cs="仿宋"/>
          <w:spacing w:val="-6"/>
          <w:sz w:val="15"/>
          <w:szCs w:val="15"/>
        </w:rPr>
        <w:t>．甲方在毕业时未与乙方签订还款协议的。</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四）按还款协议进入还款期后，连续拖欠还款行为严重且不与乙方主动联系办理有关手续的甲方，乙方和全国学生资助管理中心有权在不通知甲方的情况下，通过各种新闻渠道公布其姓名、公民身份号码、原毕业学校及具体违约行为等信息。</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（五）因甲方违约致使乙方采取诉讼方式实现债权的，甲方应承担诉讼过程中产生的诉讼费用及其他实现债权的费用。</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二、乙方违约责任</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乙方违反本合同第十条第四款规定给甲方造成损失的，按有关规定，承担相应法律责任。</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三、丙方违约责任</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丙方违反本合同第十一条款规定不履行职责的，乙方有权向丙方所在高校和所在高校的上级主管部门反映情况，并要求所在高校和所在高校上级主管部门予以协调解决。</w:t>
      </w:r>
    </w:p>
    <w:p>
      <w:pPr>
        <w:adjustRightInd/>
        <w:spacing w:line="200" w:lineRule="exact"/>
        <w:ind w:firstLine="272" w:firstLineChars="196"/>
        <w:jc w:val="both"/>
        <w:outlineLvl w:val="0"/>
        <w:rPr>
          <w:rFonts w:ascii="仿宋" w:hAnsi="仿宋" w:eastAsia="仿宋" w:cstheme="minorBidi"/>
          <w:b/>
          <w:bCs/>
          <w:spacing w:val="-6"/>
          <w:sz w:val="15"/>
          <w:szCs w:val="15"/>
        </w:rPr>
      </w:pPr>
      <w:bookmarkStart w:id="15" w:name="_Toc482803412"/>
      <w:r>
        <w:rPr>
          <w:rFonts w:hint="eastAsia" w:ascii="仿宋" w:hAnsi="仿宋" w:eastAsia="仿宋" w:cs="仿宋"/>
          <w:b/>
          <w:bCs/>
          <w:spacing w:val="-6"/>
          <w:sz w:val="15"/>
          <w:szCs w:val="15"/>
        </w:rPr>
        <w:t>第十三条　法律适用、争议解决及司法管辖</w:t>
      </w:r>
      <w:bookmarkEnd w:id="15"/>
    </w:p>
    <w:p>
      <w:pPr>
        <w:tabs>
          <w:tab w:val="left" w:pos="425"/>
        </w:tabs>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一、本合同适用中华人民共和国（不含港澳台地区）法律。</w:t>
      </w:r>
    </w:p>
    <w:p>
      <w:pPr>
        <w:tabs>
          <w:tab w:val="left" w:pos="425"/>
        </w:tabs>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二、在合同履行期间，凡因履行本合同所发生的或与本合同有关的一切争议、纠纷，合同各方可协商解决。如果协商开始后</w:t>
      </w:r>
      <w:r>
        <w:rPr>
          <w:rFonts w:ascii="仿宋" w:hAnsi="仿宋" w:eastAsia="仿宋" w:cs="仿宋"/>
          <w:spacing w:val="-6"/>
          <w:sz w:val="15"/>
          <w:szCs w:val="15"/>
        </w:rPr>
        <w:t>60</w:t>
      </w:r>
      <w:r>
        <w:rPr>
          <w:rFonts w:hint="eastAsia" w:ascii="仿宋" w:hAnsi="仿宋" w:eastAsia="仿宋" w:cs="仿宋"/>
          <w:spacing w:val="-6"/>
          <w:sz w:val="15"/>
          <w:szCs w:val="15"/>
        </w:rPr>
        <w:t>天仍无法达成一致意见，任何一方都可向乙方所在地人民法院申请诉讼。在诉讼期间，争议条款不影响本合同其它条款继续履行。除另有裁决外，诉讼费由败诉方负担。</w:t>
      </w:r>
    </w:p>
    <w:p>
      <w:pPr>
        <w:adjustRightInd/>
        <w:spacing w:line="200" w:lineRule="exact"/>
        <w:ind w:firstLine="272" w:firstLineChars="196"/>
        <w:jc w:val="both"/>
        <w:outlineLvl w:val="0"/>
        <w:rPr>
          <w:rFonts w:ascii="仿宋" w:hAnsi="仿宋" w:eastAsia="仿宋" w:cstheme="minorBidi"/>
          <w:b/>
          <w:bCs/>
          <w:spacing w:val="-6"/>
          <w:sz w:val="15"/>
          <w:szCs w:val="15"/>
        </w:rPr>
      </w:pPr>
      <w:bookmarkStart w:id="16" w:name="_Toc482803413"/>
      <w:r>
        <w:rPr>
          <w:rFonts w:hint="eastAsia" w:ascii="仿宋" w:hAnsi="仿宋" w:eastAsia="仿宋" w:cs="仿宋"/>
          <w:b/>
          <w:bCs/>
          <w:spacing w:val="-6"/>
          <w:sz w:val="15"/>
          <w:szCs w:val="15"/>
        </w:rPr>
        <w:t>第十四条　义务转让和权利保留</w:t>
      </w:r>
      <w:bookmarkEnd w:id="16"/>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未经乙方书面同意，甲方不得将本合同项下义务转让给第三人。乙方给予甲方任何宽容、宽限、优惠或延缓行使本合同项下的任何权利，均不影响、损害或限制乙方依本合同和法律、法规而享有的一切权益，不应视为乙方对本合同项下权利、权益的放弃。</w:t>
      </w:r>
    </w:p>
    <w:p>
      <w:pPr>
        <w:adjustRightInd/>
        <w:spacing w:line="200" w:lineRule="exact"/>
        <w:ind w:firstLine="272" w:firstLineChars="196"/>
        <w:jc w:val="both"/>
        <w:outlineLvl w:val="0"/>
        <w:rPr>
          <w:rFonts w:ascii="仿宋" w:hAnsi="仿宋" w:eastAsia="仿宋" w:cstheme="minorBidi"/>
          <w:b/>
          <w:bCs/>
          <w:spacing w:val="-6"/>
          <w:sz w:val="15"/>
          <w:szCs w:val="15"/>
        </w:rPr>
      </w:pPr>
      <w:bookmarkStart w:id="17" w:name="_Toc482803414"/>
      <w:r>
        <w:rPr>
          <w:rFonts w:hint="eastAsia" w:ascii="仿宋" w:hAnsi="仿宋" w:eastAsia="仿宋" w:cs="仿宋"/>
          <w:b/>
          <w:bCs/>
          <w:spacing w:val="-6"/>
          <w:sz w:val="15"/>
          <w:szCs w:val="15"/>
        </w:rPr>
        <w:t>第十五条　合同附件</w:t>
      </w:r>
      <w:bookmarkEnd w:id="17"/>
    </w:p>
    <w:p>
      <w:pPr>
        <w:tabs>
          <w:tab w:val="left" w:pos="8640"/>
        </w:tabs>
        <w:adjustRightInd/>
        <w:spacing w:line="200" w:lineRule="exact"/>
        <w:ind w:firstLine="276" w:firstLineChars="200"/>
        <w:jc w:val="both"/>
        <w:textAlignment w:val="auto"/>
        <w:rPr>
          <w:rFonts w:ascii="仿宋" w:hAnsi="仿宋" w:eastAsia="仿宋" w:cstheme="minorBidi"/>
          <w:spacing w:val="-6"/>
          <w:kern w:val="2"/>
          <w:sz w:val="15"/>
          <w:szCs w:val="15"/>
        </w:rPr>
      </w:pPr>
      <w:r>
        <w:rPr>
          <w:rFonts w:hint="eastAsia" w:ascii="仿宋" w:hAnsi="仿宋" w:eastAsia="仿宋" w:cs="仿宋"/>
          <w:spacing w:val="-6"/>
          <w:kern w:val="2"/>
          <w:sz w:val="15"/>
          <w:szCs w:val="15"/>
        </w:rPr>
        <w:t>下列附件及经合同有关方共同确认的其它附件是本合同不可分割的组成部分，具有与本合同相同的效力：</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ascii="仿宋" w:hAnsi="仿宋" w:eastAsia="仿宋" w:cs="仿宋"/>
          <w:spacing w:val="-6"/>
          <w:sz w:val="15"/>
          <w:szCs w:val="15"/>
        </w:rPr>
        <w:t>1.</w:t>
      </w:r>
      <w:r>
        <w:rPr>
          <w:rFonts w:hint="eastAsia" w:ascii="仿宋" w:hAnsi="仿宋" w:eastAsia="仿宋" w:cs="仿宋"/>
          <w:spacing w:val="-6"/>
          <w:sz w:val="15"/>
          <w:szCs w:val="15"/>
        </w:rPr>
        <w:t>特别签订条款（格式）；</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ascii="仿宋" w:hAnsi="仿宋" w:eastAsia="仿宋" w:cs="仿宋"/>
          <w:spacing w:val="-6"/>
          <w:sz w:val="15"/>
          <w:szCs w:val="15"/>
        </w:rPr>
        <w:t>2.</w:t>
      </w:r>
      <w:r>
        <w:rPr>
          <w:rFonts w:hint="eastAsia" w:ascii="仿宋" w:hAnsi="仿宋" w:eastAsia="仿宋" w:cs="仿宋"/>
          <w:spacing w:val="-6"/>
          <w:sz w:val="15"/>
          <w:szCs w:val="15"/>
        </w:rPr>
        <w:t>借款借据；</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ascii="仿宋" w:hAnsi="仿宋" w:eastAsia="仿宋" w:cs="仿宋"/>
          <w:spacing w:val="-6"/>
          <w:sz w:val="15"/>
          <w:szCs w:val="15"/>
        </w:rPr>
        <w:t>3.</w:t>
      </w:r>
      <w:r>
        <w:rPr>
          <w:rFonts w:hint="eastAsia" w:ascii="仿宋" w:hAnsi="仿宋" w:eastAsia="仿宋" w:cs="仿宋"/>
          <w:spacing w:val="-6"/>
          <w:sz w:val="15"/>
          <w:szCs w:val="15"/>
        </w:rPr>
        <w:t>国家助学贷款还款协议（格式）；</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ascii="仿宋" w:hAnsi="仿宋" w:eastAsia="仿宋" w:cs="仿宋"/>
          <w:spacing w:val="-6"/>
          <w:sz w:val="15"/>
          <w:szCs w:val="15"/>
        </w:rPr>
        <w:t>4.</w:t>
      </w:r>
      <w:r>
        <w:rPr>
          <w:rFonts w:hint="eastAsia" w:ascii="仿宋" w:hAnsi="仿宋" w:eastAsia="仿宋" w:cs="仿宋"/>
          <w:spacing w:val="-6"/>
          <w:sz w:val="15"/>
          <w:szCs w:val="15"/>
        </w:rPr>
        <w:t>国家助学贷款调整还款计划及贴息申请书（格式）；</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ascii="仿宋" w:hAnsi="仿宋" w:eastAsia="仿宋" w:cs="仿宋"/>
          <w:spacing w:val="-6"/>
          <w:sz w:val="15"/>
          <w:szCs w:val="15"/>
        </w:rPr>
        <w:t>5.</w:t>
      </w:r>
      <w:r>
        <w:rPr>
          <w:rFonts w:ascii="仿宋" w:hAnsi="仿宋" w:eastAsia="仿宋" w:cs="仿宋"/>
          <w:spacing w:val="-6"/>
          <w:sz w:val="15"/>
          <w:szCs w:val="15"/>
          <w:u w:val="single"/>
        </w:rPr>
        <w:t xml:space="preserve">                                                                                                           </w:t>
      </w:r>
      <w:r>
        <w:rPr>
          <w:rFonts w:hint="eastAsia" w:ascii="仿宋" w:hAnsi="仿宋" w:eastAsia="仿宋" w:cs="仿宋"/>
          <w:spacing w:val="-6"/>
          <w:sz w:val="15"/>
          <w:szCs w:val="15"/>
        </w:rPr>
        <w:t>。</w:t>
      </w:r>
    </w:p>
    <w:p>
      <w:pPr>
        <w:adjustRightInd/>
        <w:spacing w:line="200" w:lineRule="exact"/>
        <w:ind w:firstLine="272" w:firstLineChars="196"/>
        <w:jc w:val="both"/>
        <w:outlineLvl w:val="0"/>
        <w:rPr>
          <w:rFonts w:ascii="仿宋" w:hAnsi="仿宋" w:eastAsia="仿宋" w:cstheme="minorBidi"/>
          <w:b/>
          <w:bCs/>
          <w:spacing w:val="-6"/>
          <w:sz w:val="15"/>
          <w:szCs w:val="15"/>
        </w:rPr>
      </w:pPr>
      <w:bookmarkStart w:id="18" w:name="_Toc482803415"/>
      <w:r>
        <w:rPr>
          <w:rFonts w:hint="eastAsia" w:ascii="仿宋" w:hAnsi="仿宋" w:eastAsia="仿宋" w:cs="仿宋"/>
          <w:b/>
          <w:bCs/>
          <w:spacing w:val="-6"/>
          <w:sz w:val="15"/>
          <w:szCs w:val="15"/>
        </w:rPr>
        <w:t>第十六条　其他</w:t>
      </w:r>
      <w:bookmarkEnd w:id="18"/>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一、“毕业日期”系指学生取得有效的毕业证书之日。</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二、本合同未尽事宜，按照国家有关法律、法规、政策办理。</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三、本合同自甲方签字、乙方和丙方负责人或授权签署人签署并加盖公章之日起生效。</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四、签约各方对本合同条款的理解完全一致。</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五、本合同一式三份，三方各执一份，均具同等效力。</w:t>
      </w:r>
    </w:p>
    <w:p>
      <w:pPr>
        <w:adjustRightInd/>
        <w:spacing w:line="200" w:lineRule="exact"/>
        <w:ind w:firstLine="272" w:firstLineChars="196"/>
        <w:jc w:val="both"/>
        <w:outlineLvl w:val="0"/>
        <w:rPr>
          <w:rFonts w:ascii="仿宋" w:hAnsi="仿宋" w:eastAsia="仿宋" w:cstheme="minorBidi"/>
          <w:b/>
          <w:bCs/>
          <w:spacing w:val="-6"/>
          <w:sz w:val="15"/>
          <w:szCs w:val="15"/>
        </w:rPr>
      </w:pPr>
      <w:bookmarkStart w:id="19" w:name="_Toc482803416"/>
      <w:r>
        <w:rPr>
          <w:rFonts w:hint="eastAsia" w:ascii="仿宋" w:hAnsi="仿宋" w:eastAsia="仿宋" w:cs="仿宋"/>
          <w:b/>
          <w:bCs/>
          <w:spacing w:val="-6"/>
          <w:sz w:val="15"/>
          <w:szCs w:val="15"/>
        </w:rPr>
        <w:t>第十七条　特别提示</w:t>
      </w:r>
      <w:bookmarkEnd w:id="19"/>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一、乙方已提请甲方特别注意有关双方权利义务的全部条款，并对其作全面、准确的理解。乙方已经应甲方的要求对上述条款做出相应的说明。</w:t>
      </w:r>
    </w:p>
    <w:p>
      <w:pPr>
        <w:spacing w:line="200" w:lineRule="exact"/>
        <w:ind w:left="17" w:leftChars="7" w:firstLine="276" w:firstLineChars="200"/>
        <w:rPr>
          <w:rFonts w:ascii="仿宋" w:hAnsi="仿宋" w:eastAsia="仿宋" w:cstheme="minorBidi"/>
          <w:spacing w:val="-6"/>
          <w:sz w:val="15"/>
          <w:szCs w:val="15"/>
        </w:rPr>
      </w:pPr>
      <w:r>
        <w:rPr>
          <w:rFonts w:hint="eastAsia" w:ascii="仿宋" w:hAnsi="仿宋" w:eastAsia="仿宋" w:cs="仿宋"/>
          <w:spacing w:val="-6"/>
          <w:sz w:val="15"/>
          <w:szCs w:val="15"/>
        </w:rPr>
        <w:t>二、个人信用信息授权</w:t>
      </w:r>
    </w:p>
    <w:p>
      <w:pPr>
        <w:spacing w:line="200" w:lineRule="exact"/>
        <w:ind w:left="17" w:leftChars="7" w:firstLine="276" w:firstLineChars="200"/>
        <w:rPr>
          <w:rFonts w:ascii="仿宋" w:hAnsi="仿宋" w:eastAsia="仿宋" w:cstheme="minorBidi"/>
          <w:spacing w:val="-6"/>
          <w:sz w:val="15"/>
          <w:szCs w:val="15"/>
        </w:rPr>
      </w:pPr>
      <w:r>
        <w:rPr>
          <w:rFonts w:hint="eastAsia" w:ascii="仿宋" w:hAnsi="仿宋" w:eastAsia="仿宋" w:cs="仿宋"/>
          <w:spacing w:val="-6"/>
          <w:sz w:val="15"/>
          <w:szCs w:val="15"/>
        </w:rPr>
        <w:t>（一）甲方同意并不可撤销地授权：乙方按照国家相关规定采集并向金融信用信息基础数据库及其他依法成立的征信机构提供甲方个人信息和包括信贷信息在内的信用信息（包含甲方因未及时履行合同义务产生的不良信息</w:t>
      </w:r>
      <w:r>
        <w:rPr>
          <w:rFonts w:hint="eastAsia" w:ascii="仿宋" w:hAnsi="仿宋" w:eastAsia="仿宋" w:cs="仿宋"/>
          <w:spacing w:val="-6"/>
          <w:sz w:val="15"/>
          <w:szCs w:val="15"/>
          <w:lang w:val="en-US" w:eastAsia="zh-CN"/>
        </w:rPr>
        <w:t>)</w:t>
      </w:r>
      <w:bookmarkStart w:id="24" w:name="_GoBack"/>
      <w:bookmarkEnd w:id="24"/>
      <w:r>
        <w:rPr>
          <w:rFonts w:hint="eastAsia" w:ascii="仿宋" w:hAnsi="仿宋" w:eastAsia="仿宋" w:cs="仿宋"/>
          <w:spacing w:val="-6"/>
          <w:sz w:val="15"/>
          <w:szCs w:val="15"/>
        </w:rPr>
        <w:t>。</w:t>
      </w:r>
    </w:p>
    <w:p>
      <w:pPr>
        <w:spacing w:line="200" w:lineRule="exact"/>
        <w:ind w:left="17" w:leftChars="7" w:firstLine="276" w:firstLineChars="200"/>
        <w:rPr>
          <w:rFonts w:ascii="仿宋" w:hAnsi="仿宋" w:eastAsia="仿宋" w:cstheme="minorBidi"/>
          <w:spacing w:val="-6"/>
          <w:sz w:val="15"/>
          <w:szCs w:val="15"/>
        </w:rPr>
      </w:pPr>
      <w:r>
        <w:rPr>
          <w:rFonts w:hint="eastAsia" w:ascii="仿宋" w:hAnsi="仿宋" w:eastAsia="仿宋" w:cs="仿宋"/>
          <w:spacing w:val="-6"/>
          <w:sz w:val="15"/>
          <w:szCs w:val="15"/>
        </w:rPr>
        <w:t>（二）甲方同意并不可撤销地授权：乙方根据国家有关规定，在办理涉及甲方的业务时，有权向金融信用信息基础数据库及其他依法成立的征信机构查询、打印、保存甲方的信用信息，并用于下述用途：</w:t>
      </w:r>
    </w:p>
    <w:p>
      <w:pPr>
        <w:spacing w:line="200" w:lineRule="exact"/>
        <w:ind w:firstLine="276" w:firstLineChars="200"/>
        <w:rPr>
          <w:rFonts w:ascii="仿宋" w:hAnsi="仿宋" w:eastAsia="仿宋" w:cstheme="minorBidi"/>
          <w:spacing w:val="-6"/>
          <w:sz w:val="15"/>
          <w:szCs w:val="15"/>
        </w:rPr>
      </w:pPr>
      <w:r>
        <w:rPr>
          <w:rFonts w:ascii="仿宋" w:hAnsi="仿宋" w:eastAsia="仿宋" w:cs="仿宋"/>
          <w:spacing w:val="-6"/>
          <w:sz w:val="15"/>
          <w:szCs w:val="15"/>
        </w:rPr>
        <w:t>1</w:t>
      </w:r>
      <w:r>
        <w:rPr>
          <w:rFonts w:hint="eastAsia" w:ascii="仿宋" w:hAnsi="仿宋" w:eastAsia="仿宋" w:cs="仿宋"/>
          <w:spacing w:val="-6"/>
          <w:sz w:val="15"/>
          <w:szCs w:val="15"/>
        </w:rPr>
        <w:t>、审核甲方（甲方配偶、共同借款人、共同借款人配偶）贷款、信用卡申请及分期付款的办理；</w:t>
      </w:r>
    </w:p>
    <w:p>
      <w:pPr>
        <w:spacing w:line="200" w:lineRule="exact"/>
        <w:ind w:firstLine="276" w:firstLineChars="200"/>
        <w:rPr>
          <w:rFonts w:ascii="仿宋" w:hAnsi="仿宋" w:eastAsia="仿宋" w:cstheme="minorBidi"/>
          <w:spacing w:val="-6"/>
          <w:sz w:val="15"/>
          <w:szCs w:val="15"/>
        </w:rPr>
      </w:pPr>
      <w:r>
        <w:rPr>
          <w:rFonts w:ascii="仿宋" w:hAnsi="仿宋" w:eastAsia="仿宋" w:cs="仿宋"/>
          <w:spacing w:val="-6"/>
          <w:sz w:val="15"/>
          <w:szCs w:val="15"/>
        </w:rPr>
        <w:t>2</w:t>
      </w:r>
      <w:r>
        <w:rPr>
          <w:rFonts w:hint="eastAsia" w:ascii="仿宋" w:hAnsi="仿宋" w:eastAsia="仿宋" w:cs="仿宋"/>
          <w:spacing w:val="-6"/>
          <w:sz w:val="15"/>
          <w:szCs w:val="15"/>
        </w:rPr>
        <w:t>、审核甲方作为提出贷款申请或特约商户申请的个人、组织或机构的负责人、法定代表人、出资人、担保人、企业经营者、实际控制人或管理团队主要成员的信用信息；</w:t>
      </w:r>
    </w:p>
    <w:p>
      <w:pPr>
        <w:spacing w:line="200" w:lineRule="exact"/>
        <w:ind w:firstLine="276" w:firstLineChars="200"/>
        <w:rPr>
          <w:rFonts w:ascii="仿宋" w:hAnsi="仿宋" w:eastAsia="仿宋" w:cstheme="minorBidi"/>
          <w:spacing w:val="-6"/>
          <w:sz w:val="15"/>
          <w:szCs w:val="15"/>
        </w:rPr>
      </w:pPr>
      <w:r>
        <w:rPr>
          <w:rFonts w:ascii="仿宋" w:hAnsi="仿宋" w:eastAsia="仿宋" w:cs="仿宋"/>
          <w:spacing w:val="-6"/>
          <w:sz w:val="15"/>
          <w:szCs w:val="15"/>
        </w:rPr>
        <w:t>3</w:t>
      </w:r>
      <w:r>
        <w:rPr>
          <w:rFonts w:hint="eastAsia" w:ascii="仿宋" w:hAnsi="仿宋" w:eastAsia="仿宋" w:cs="仿宋"/>
          <w:spacing w:val="-6"/>
          <w:sz w:val="15"/>
          <w:szCs w:val="15"/>
        </w:rPr>
        <w:t>、对已向甲方或甲方担任法人、出资人、担保人、企业经营者、实际控制人或管理团队主要成员的个人、机构或组织发放的授信进行授后风险管理；</w:t>
      </w:r>
    </w:p>
    <w:p>
      <w:pPr>
        <w:spacing w:line="200" w:lineRule="exact"/>
        <w:ind w:firstLine="276" w:firstLineChars="200"/>
        <w:rPr>
          <w:rFonts w:ascii="仿宋" w:hAnsi="仿宋" w:eastAsia="仿宋" w:cstheme="minorBidi"/>
          <w:spacing w:val="-6"/>
          <w:sz w:val="15"/>
          <w:szCs w:val="15"/>
        </w:rPr>
      </w:pPr>
      <w:r>
        <w:rPr>
          <w:rFonts w:ascii="仿宋" w:hAnsi="仿宋" w:eastAsia="仿宋" w:cs="仿宋"/>
          <w:spacing w:val="-6"/>
          <w:sz w:val="15"/>
          <w:szCs w:val="15"/>
        </w:rPr>
        <w:t>4</w:t>
      </w:r>
      <w:r>
        <w:rPr>
          <w:rFonts w:hint="eastAsia" w:ascii="仿宋" w:hAnsi="仿宋" w:eastAsia="仿宋" w:cs="仿宋"/>
          <w:spacing w:val="-6"/>
          <w:sz w:val="15"/>
          <w:szCs w:val="15"/>
        </w:rPr>
        <w:t>、审核甲方个人征信异议申请；</w:t>
      </w:r>
    </w:p>
    <w:p>
      <w:pPr>
        <w:spacing w:line="200" w:lineRule="exact"/>
        <w:ind w:firstLine="270" w:firstLineChars="196"/>
        <w:rPr>
          <w:rFonts w:ascii="仿宋" w:hAnsi="仿宋" w:eastAsia="仿宋" w:cstheme="minorBidi"/>
          <w:spacing w:val="-6"/>
          <w:sz w:val="15"/>
          <w:szCs w:val="15"/>
        </w:rPr>
      </w:pPr>
      <w:r>
        <w:rPr>
          <w:rFonts w:hint="eastAsia" w:ascii="仿宋" w:hAnsi="仿宋" w:eastAsia="仿宋" w:cs="仿宋"/>
          <w:spacing w:val="-6"/>
          <w:sz w:val="15"/>
          <w:szCs w:val="15"/>
        </w:rPr>
        <w:t>（三）如果乙方超出本授权范围进行数据报送和查询使用，则乙方应承担与此有关的法律责任。</w:t>
      </w:r>
    </w:p>
    <w:p>
      <w:pPr>
        <w:spacing w:line="200" w:lineRule="exact"/>
        <w:ind w:firstLine="270" w:firstLineChars="196"/>
        <w:rPr>
          <w:rFonts w:ascii="仿宋" w:hAnsi="仿宋" w:eastAsia="仿宋" w:cstheme="minorBidi"/>
          <w:spacing w:val="-6"/>
          <w:sz w:val="15"/>
          <w:szCs w:val="15"/>
        </w:rPr>
      </w:pPr>
      <w:r>
        <w:rPr>
          <w:rFonts w:hint="eastAsia" w:ascii="仿宋" w:hAnsi="仿宋" w:eastAsia="仿宋" w:cs="仿宋"/>
          <w:spacing w:val="-6"/>
          <w:sz w:val="15"/>
          <w:szCs w:val="15"/>
        </w:rPr>
        <w:t>（四）若甲方在乙方业务未获批准办理，甲方接受乙方文件管理要求将甲方信用报告等资料留在乙方留存，无须退回甲方。</w:t>
      </w:r>
    </w:p>
    <w:p>
      <w:pPr>
        <w:spacing w:line="200" w:lineRule="exact"/>
        <w:ind w:firstLine="270" w:firstLineChars="196"/>
        <w:rPr>
          <w:rFonts w:ascii="仿宋" w:hAnsi="仿宋" w:eastAsia="仿宋" w:cstheme="minorBidi"/>
          <w:spacing w:val="-6"/>
          <w:sz w:val="15"/>
          <w:szCs w:val="15"/>
        </w:rPr>
      </w:pPr>
      <w:r>
        <w:rPr>
          <w:rFonts w:hint="eastAsia" w:ascii="仿宋" w:hAnsi="仿宋" w:eastAsia="仿宋" w:cs="仿宋"/>
          <w:spacing w:val="-6"/>
          <w:sz w:val="15"/>
          <w:szCs w:val="15"/>
        </w:rPr>
        <w:t>甲方声明：甲方已仔细阅读上述所有条款，并已特别注意字体加黑的内容。乙方已应甲方要求对相关条款予以明确说明。甲方对所有条款的含义及相应的法律后果已全部知晓并充分理解，甲方自愿作出上述授权、承诺和声明。</w:t>
      </w:r>
    </w:p>
    <w:p>
      <w:pPr>
        <w:adjustRightInd/>
        <w:spacing w:line="200" w:lineRule="exact"/>
        <w:ind w:firstLine="276" w:firstLineChars="200"/>
        <w:jc w:val="both"/>
        <w:textAlignment w:val="auto"/>
        <w:rPr>
          <w:rFonts w:ascii="仿宋" w:hAnsi="仿宋" w:eastAsia="仿宋" w:cstheme="minorBidi"/>
          <w:spacing w:val="-6"/>
          <w:sz w:val="15"/>
          <w:szCs w:val="15"/>
        </w:rPr>
      </w:pPr>
      <w:r>
        <w:rPr>
          <w:rFonts w:hint="eastAsia" w:ascii="仿宋" w:hAnsi="仿宋" w:eastAsia="仿宋" w:cs="仿宋"/>
          <w:spacing w:val="-6"/>
          <w:sz w:val="15"/>
          <w:szCs w:val="15"/>
        </w:rPr>
        <w:t>三、甲方如在还款期内未按时偿还贷款本息，乙方将其违约信息直接上报中国银行业监督管理委员会。中国银行业监督管理委员会将对甲方的违约信息定期在银行系统内部公布。</w:t>
      </w:r>
    </w:p>
    <w:p>
      <w:pPr>
        <w:adjustRightInd/>
        <w:spacing w:line="200" w:lineRule="exact"/>
        <w:ind w:firstLine="276" w:firstLineChars="200"/>
        <w:jc w:val="both"/>
        <w:textAlignment w:val="auto"/>
        <w:rPr>
          <w:rFonts w:ascii="仿宋" w:hAnsi="仿宋" w:eastAsia="仿宋" w:cstheme="minorBidi"/>
          <w:spacing w:val="-6"/>
          <w:sz w:val="15"/>
          <w:szCs w:val="15"/>
        </w:rPr>
      </w:pPr>
    </w:p>
    <w:p>
      <w:pPr>
        <w:adjustRightInd/>
        <w:spacing w:line="200" w:lineRule="exact"/>
        <w:ind w:firstLine="276" w:firstLineChars="200"/>
        <w:jc w:val="both"/>
        <w:textAlignment w:val="auto"/>
        <w:rPr>
          <w:rFonts w:ascii="仿宋" w:hAnsi="仿宋" w:eastAsia="仿宋" w:cstheme="minorBidi"/>
          <w:spacing w:val="-6"/>
          <w:sz w:val="15"/>
          <w:szCs w:val="15"/>
        </w:rPr>
      </w:pPr>
    </w:p>
    <w:p>
      <w:pPr>
        <w:adjustRightInd/>
        <w:spacing w:line="200" w:lineRule="exact"/>
        <w:ind w:firstLine="138" w:firstLineChars="100"/>
        <w:jc w:val="both"/>
        <w:outlineLvl w:val="0"/>
        <w:rPr>
          <w:rFonts w:ascii="仿宋" w:hAnsi="仿宋" w:eastAsia="仿宋" w:cs="仿宋"/>
          <w:spacing w:val="-6"/>
          <w:sz w:val="15"/>
          <w:szCs w:val="15"/>
        </w:rPr>
      </w:pPr>
      <w:bookmarkStart w:id="20" w:name="_Toc482803417"/>
      <w:r>
        <w:rPr>
          <w:rFonts w:hint="eastAsia" w:ascii="仿宋" w:hAnsi="仿宋" w:eastAsia="仿宋" w:cs="仿宋"/>
          <w:spacing w:val="-6"/>
          <w:sz w:val="15"/>
          <w:szCs w:val="15"/>
        </w:rPr>
        <w:t>甲方签字（签字、捺印）：</w:t>
      </w:r>
      <w:r>
        <w:rPr>
          <w:rFonts w:ascii="仿宋" w:hAnsi="仿宋" w:eastAsia="仿宋" w:cs="仿宋"/>
          <w:spacing w:val="-6"/>
          <w:sz w:val="15"/>
          <w:szCs w:val="15"/>
        </w:rPr>
        <w:t xml:space="preserve">                                       </w:t>
      </w:r>
      <w:r>
        <w:rPr>
          <w:rFonts w:hint="eastAsia" w:ascii="仿宋" w:hAnsi="仿宋" w:eastAsia="仿宋" w:cs="仿宋"/>
          <w:spacing w:val="-6"/>
          <w:sz w:val="15"/>
          <w:szCs w:val="15"/>
        </w:rPr>
        <w:t>乙方签章：</w:t>
      </w:r>
      <w:bookmarkEnd w:id="20"/>
      <w:r>
        <w:rPr>
          <w:rFonts w:ascii="仿宋" w:hAnsi="仿宋" w:eastAsia="仿宋" w:cs="仿宋"/>
          <w:spacing w:val="-6"/>
          <w:sz w:val="15"/>
          <w:szCs w:val="15"/>
        </w:rPr>
        <w:t xml:space="preserve">                                      </w:t>
      </w:r>
      <w:r>
        <w:rPr>
          <w:rFonts w:hint="eastAsia" w:ascii="仿宋" w:hAnsi="仿宋" w:eastAsia="仿宋" w:cs="仿宋"/>
          <w:spacing w:val="-6"/>
          <w:sz w:val="15"/>
          <w:szCs w:val="15"/>
        </w:rPr>
        <w:t>丙方签章：</w:t>
      </w:r>
      <w:bookmarkStart w:id="21" w:name="_Toc482803420"/>
      <w:r>
        <w:rPr>
          <w:rFonts w:ascii="仿宋" w:hAnsi="仿宋" w:eastAsia="仿宋" w:cs="仿宋"/>
          <w:spacing w:val="-6"/>
          <w:sz w:val="15"/>
          <w:szCs w:val="15"/>
        </w:rPr>
        <w:t xml:space="preserve">                      </w:t>
      </w:r>
    </w:p>
    <w:bookmarkEnd w:id="21"/>
    <w:p>
      <w:pPr>
        <w:adjustRightInd/>
        <w:spacing w:line="200" w:lineRule="exact"/>
        <w:ind w:firstLine="414" w:firstLineChars="300"/>
        <w:jc w:val="both"/>
        <w:outlineLvl w:val="0"/>
        <w:rPr>
          <w:rFonts w:ascii="仿宋" w:hAnsi="仿宋" w:eastAsia="仿宋" w:cstheme="minorBidi"/>
          <w:spacing w:val="-6"/>
          <w:sz w:val="15"/>
          <w:szCs w:val="15"/>
        </w:rPr>
      </w:pPr>
    </w:p>
    <w:p>
      <w:pPr>
        <w:adjustRightInd/>
        <w:spacing w:line="200" w:lineRule="exact"/>
        <w:jc w:val="both"/>
        <w:outlineLvl w:val="0"/>
        <w:rPr>
          <w:rFonts w:ascii="仿宋" w:hAnsi="仿宋" w:eastAsia="仿宋" w:cs="仿宋"/>
          <w:spacing w:val="-6"/>
          <w:sz w:val="15"/>
          <w:szCs w:val="15"/>
        </w:rPr>
      </w:pPr>
      <w:r>
        <w:rPr>
          <w:rFonts w:ascii="仿宋" w:hAnsi="仿宋" w:eastAsia="仿宋" w:cs="仿宋"/>
          <w:spacing w:val="-6"/>
          <w:sz w:val="15"/>
          <w:szCs w:val="15"/>
        </w:rPr>
        <w:t xml:space="preserve">  </w:t>
      </w:r>
      <w:bookmarkStart w:id="22" w:name="_Toc482803418"/>
    </w:p>
    <w:p>
      <w:pPr>
        <w:tabs>
          <w:tab w:val="left" w:pos="4690"/>
          <w:tab w:val="left" w:pos="7560"/>
        </w:tabs>
        <w:adjustRightInd/>
        <w:spacing w:line="200" w:lineRule="exact"/>
        <w:jc w:val="both"/>
        <w:outlineLvl w:val="0"/>
        <w:rPr>
          <w:rFonts w:ascii="Times New Roman" w:hAnsi="Times New Roman" w:cs="Times New Roman"/>
          <w:spacing w:val="-6"/>
          <w:sz w:val="15"/>
          <w:szCs w:val="15"/>
        </w:rPr>
      </w:pPr>
      <w:r>
        <w:rPr>
          <w:rFonts w:ascii="仿宋" w:hAnsi="仿宋" w:eastAsia="仿宋" w:cs="仿宋"/>
          <w:spacing w:val="-6"/>
          <w:sz w:val="15"/>
          <w:szCs w:val="15"/>
        </w:rPr>
        <w:t xml:space="preserve">                            </w:t>
      </w:r>
      <w:r>
        <w:rPr>
          <w:rFonts w:hint="eastAsia" w:ascii="仿宋" w:hAnsi="仿宋" w:eastAsia="仿宋" w:cs="仿宋"/>
          <w:spacing w:val="-6"/>
          <w:sz w:val="15"/>
          <w:szCs w:val="15"/>
        </w:rPr>
        <w:t>年</w:t>
      </w:r>
      <w:r>
        <w:rPr>
          <w:rFonts w:ascii="仿宋" w:hAnsi="仿宋" w:eastAsia="仿宋" w:cs="仿宋"/>
          <w:spacing w:val="-6"/>
          <w:sz w:val="15"/>
          <w:szCs w:val="15"/>
        </w:rPr>
        <w:t xml:space="preserve">     </w:t>
      </w:r>
      <w:r>
        <w:rPr>
          <w:rFonts w:hint="eastAsia" w:ascii="仿宋" w:hAnsi="仿宋" w:eastAsia="仿宋" w:cs="仿宋"/>
          <w:spacing w:val="-6"/>
          <w:sz w:val="15"/>
          <w:szCs w:val="15"/>
        </w:rPr>
        <w:t>月</w:t>
      </w:r>
      <w:r>
        <w:rPr>
          <w:rFonts w:ascii="仿宋" w:hAnsi="仿宋" w:eastAsia="仿宋" w:cs="仿宋"/>
          <w:spacing w:val="-6"/>
          <w:sz w:val="15"/>
          <w:szCs w:val="15"/>
        </w:rPr>
        <w:t xml:space="preserve">     </w:t>
      </w:r>
      <w:r>
        <w:rPr>
          <w:rFonts w:hint="eastAsia" w:ascii="仿宋" w:hAnsi="仿宋" w:eastAsia="仿宋" w:cs="仿宋"/>
          <w:spacing w:val="-6"/>
          <w:sz w:val="15"/>
          <w:szCs w:val="15"/>
        </w:rPr>
        <w:t>日</w:t>
      </w:r>
      <w:r>
        <w:rPr>
          <w:rFonts w:ascii="仿宋" w:hAnsi="仿宋" w:eastAsia="仿宋" w:cs="仿宋"/>
          <w:spacing w:val="-6"/>
          <w:sz w:val="15"/>
          <w:szCs w:val="15"/>
        </w:rPr>
        <w:t xml:space="preserve">                                                 </w:t>
      </w:r>
      <w:r>
        <w:rPr>
          <w:rFonts w:hint="eastAsia" w:ascii="仿宋" w:hAnsi="仿宋" w:eastAsia="仿宋" w:cs="仿宋"/>
          <w:spacing w:val="-6"/>
          <w:sz w:val="15"/>
          <w:szCs w:val="15"/>
        </w:rPr>
        <w:t>年</w:t>
      </w:r>
      <w:r>
        <w:rPr>
          <w:rFonts w:ascii="仿宋" w:hAnsi="仿宋" w:eastAsia="仿宋" w:cs="仿宋"/>
          <w:spacing w:val="-6"/>
          <w:sz w:val="15"/>
          <w:szCs w:val="15"/>
        </w:rPr>
        <w:t xml:space="preserve">     </w:t>
      </w:r>
      <w:r>
        <w:rPr>
          <w:rFonts w:hint="eastAsia" w:ascii="仿宋" w:hAnsi="仿宋" w:eastAsia="仿宋" w:cs="仿宋"/>
          <w:spacing w:val="-6"/>
          <w:sz w:val="15"/>
          <w:szCs w:val="15"/>
        </w:rPr>
        <w:t>月</w:t>
      </w:r>
      <w:r>
        <w:rPr>
          <w:rFonts w:ascii="仿宋" w:hAnsi="仿宋" w:eastAsia="仿宋" w:cs="仿宋"/>
          <w:spacing w:val="-6"/>
          <w:sz w:val="15"/>
          <w:szCs w:val="15"/>
        </w:rPr>
        <w:t xml:space="preserve">     </w:t>
      </w:r>
      <w:r>
        <w:rPr>
          <w:rFonts w:hint="eastAsia" w:ascii="仿宋" w:hAnsi="仿宋" w:eastAsia="仿宋" w:cs="仿宋"/>
          <w:spacing w:val="-6"/>
          <w:sz w:val="15"/>
          <w:szCs w:val="15"/>
        </w:rPr>
        <w:t>日</w:t>
      </w:r>
      <w:bookmarkEnd w:id="22"/>
      <w:r>
        <w:rPr>
          <w:rFonts w:ascii="仿宋" w:hAnsi="仿宋" w:eastAsia="仿宋" w:cs="仿宋"/>
          <w:spacing w:val="-6"/>
          <w:sz w:val="15"/>
          <w:szCs w:val="15"/>
        </w:rPr>
        <w:t xml:space="preserve">                                   </w:t>
      </w:r>
      <w:r>
        <w:rPr>
          <w:rFonts w:hint="eastAsia" w:ascii="仿宋" w:hAnsi="仿宋" w:eastAsia="仿宋" w:cs="仿宋"/>
          <w:spacing w:val="-6"/>
          <w:sz w:val="15"/>
          <w:szCs w:val="15"/>
        </w:rPr>
        <w:t>年</w:t>
      </w:r>
      <w:r>
        <w:rPr>
          <w:rFonts w:ascii="仿宋" w:hAnsi="仿宋" w:eastAsia="仿宋" w:cs="仿宋"/>
          <w:spacing w:val="-6"/>
          <w:sz w:val="15"/>
          <w:szCs w:val="15"/>
        </w:rPr>
        <w:t xml:space="preserve">     </w:t>
      </w:r>
      <w:r>
        <w:rPr>
          <w:rFonts w:hint="eastAsia" w:ascii="仿宋" w:hAnsi="仿宋" w:eastAsia="仿宋" w:cs="仿宋"/>
          <w:spacing w:val="-6"/>
          <w:sz w:val="15"/>
          <w:szCs w:val="15"/>
        </w:rPr>
        <w:t>月</w:t>
      </w:r>
      <w:r>
        <w:rPr>
          <w:rFonts w:ascii="仿宋" w:hAnsi="仿宋" w:eastAsia="仿宋" w:cs="仿宋"/>
          <w:spacing w:val="-6"/>
          <w:sz w:val="15"/>
          <w:szCs w:val="15"/>
        </w:rPr>
        <w:t xml:space="preserve">     </w:t>
      </w:r>
      <w:r>
        <w:rPr>
          <w:rFonts w:hint="eastAsia" w:ascii="仿宋" w:hAnsi="仿宋" w:eastAsia="仿宋" w:cs="仿宋"/>
          <w:spacing w:val="-6"/>
          <w:sz w:val="15"/>
          <w:szCs w:val="15"/>
        </w:rPr>
        <w:t>日</w:t>
      </w:r>
      <w:bookmarkStart w:id="23" w:name="_Toc482803419"/>
      <w:r>
        <w:rPr>
          <w:rFonts w:ascii="仿宋" w:hAnsi="仿宋" w:eastAsia="仿宋" w:cs="仿宋"/>
          <w:spacing w:val="-6"/>
          <w:sz w:val="15"/>
          <w:szCs w:val="15"/>
        </w:rPr>
        <w:t xml:space="preserve">  </w:t>
      </w:r>
      <w:bookmarkEnd w:id="23"/>
    </w:p>
    <w:sectPr>
      <w:pgSz w:w="11906" w:h="16838"/>
      <w:pgMar w:top="420" w:right="442" w:bottom="363" w:left="442"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宋体fal">
    <w:altName w:val="Arial Unicode MS"/>
    <w:panose1 w:val="00000000000000000000"/>
    <w:charset w:val="86"/>
    <w:family w:val="auto"/>
    <w:pitch w:val="default"/>
    <w:sig w:usb0="00000000" w:usb1="00000000" w:usb2="00000010" w:usb3="00000000" w:csb0="00040000" w:csb1="00000000"/>
  </w:font>
  <w:font w:name="方正黑体简体">
    <w:altName w:val="Arial Unicode MS"/>
    <w:panose1 w:val="03000509000000000000"/>
    <w:charset w:val="86"/>
    <w:family w:val="script"/>
    <w:pitch w:val="default"/>
    <w:sig w:usb0="00000000" w:usb1="00000000" w:usb2="00000010" w:usb3="00000000" w:csb0="00040000" w:csb1="00000000"/>
  </w:font>
  <w:font w:name="黑体fal">
    <w:altName w:val="Arial Unicode MS"/>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57:;&gt;?]bc}¢¨°·ˇˉ‐―‖’”…‰′″›℃∶、。〃〉》」』】〕〗〞︶︺︾﹀﹄﹚﹜！＂％＇），．：；？］｀｜｝～￠"/>
  <w:doNotValidateAgainstSchema/>
  <w:doNotDemarcateInvalidXml/>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2558"/>
    <w:rsid w:val="00B32558"/>
    <w:rsid w:val="18333BD0"/>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99"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Calibri" w:hAnsi="Calibri" w:eastAsia="宋体fal" w:cs="Calibri"/>
      <w:kern w:val="0"/>
      <w:sz w:val="24"/>
      <w:szCs w:val="24"/>
      <w:lang w:val="en-US" w:eastAsia="zh-CN" w:bidi="ar-SA"/>
    </w:rPr>
  </w:style>
  <w:style w:type="character" w:default="1" w:styleId="4">
    <w:name w:val="Default Paragraph Font"/>
    <w:uiPriority w:val="99"/>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spacing w:line="240" w:lineRule="atLeast"/>
    </w:pPr>
    <w:rPr>
      <w:sz w:val="18"/>
      <w:szCs w:val="18"/>
    </w:rPr>
  </w:style>
  <w:style w:type="paragraph" w:styleId="3">
    <w:name w:val="header"/>
    <w:basedOn w:val="1"/>
    <w:link w:val="6"/>
    <w:uiPriority w:val="99"/>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6">
    <w:name w:val="Header Char"/>
    <w:basedOn w:val="4"/>
    <w:link w:val="3"/>
    <w:uiPriority w:val="99"/>
    <w:rPr>
      <w:rFonts w:ascii="Calibri" w:hAnsi="Calibri" w:eastAsia="宋体fal" w:cs="Calibri"/>
      <w:kern w:val="0"/>
      <w:sz w:val="18"/>
      <w:szCs w:val="18"/>
    </w:rPr>
  </w:style>
  <w:style w:type="character" w:customStyle="1" w:styleId="7">
    <w:name w:val="Footer Char"/>
    <w:basedOn w:val="4"/>
    <w:link w:val="2"/>
    <w:qFormat/>
    <w:uiPriority w:val="99"/>
    <w:rPr>
      <w:rFonts w:ascii="Calibri" w:hAnsi="Calibri" w:eastAsia="宋体fal" w:cs="Calibri"/>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2</Pages>
  <Words>1023</Words>
  <Characters>5833</Characters>
  <Lines>0</Lines>
  <Paragraphs>0</Paragraphs>
  <TotalTime>0</TotalTime>
  <ScaleCrop>false</ScaleCrop>
  <LinksUpToDate>false</LinksUpToDate>
  <CharactersWithSpaces>0</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2017-10-13T05:35:00Z</dcterms:created>
  <dc:creator>jl-licongying</dc:creator>
  <cp:lastModifiedBy>jl-licongying</cp:lastModifiedBy>
  <cp:lastPrinted>2017-10-13T05:44:00Z</cp:lastPrinted>
  <dcterms:modified xsi:type="dcterms:W3CDTF">2017-10-13T07:50:26Z</dcterms:modified>
  <dc:title>中国银行股份有限公司国家助学贷款借款合同</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